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A347D" w14:textId="77777777" w:rsidR="00A36B2A" w:rsidRPr="00AF419D" w:rsidRDefault="00AA0D14">
      <w:pPr>
        <w:rPr>
          <w:rFonts w:ascii="American Typewriter" w:hAnsi="American Typewriter"/>
        </w:rPr>
      </w:pPr>
      <w:r>
        <w:rPr>
          <w:rFonts w:ascii="American Typewriter" w:hAnsi="American Typewriter"/>
          <w:noProof/>
        </w:rPr>
        <mc:AlternateContent>
          <mc:Choice Requires="wps">
            <w:drawing>
              <wp:anchor distT="0" distB="0" distL="114300" distR="114300" simplePos="0" relativeHeight="251656192" behindDoc="0" locked="1" layoutInCell="1" allowOverlap="1" wp14:anchorId="0B1CDE54" wp14:editId="6D89E6FF">
                <wp:simplePos x="0" y="0"/>
                <wp:positionH relativeFrom="column">
                  <wp:posOffset>-574675</wp:posOffset>
                </wp:positionH>
                <wp:positionV relativeFrom="page">
                  <wp:posOffset>4323715</wp:posOffset>
                </wp:positionV>
                <wp:extent cx="7585710" cy="2438400"/>
                <wp:effectExtent l="3810" t="5715" r="508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2438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DA48CDD" w14:textId="77777777" w:rsidR="00117D60" w:rsidRPr="00AF419D" w:rsidRDefault="00117D60" w:rsidP="00A36B2A">
                            <w:pPr>
                              <w:jc w:val="center"/>
                              <w:rPr>
                                <w:rFonts w:ascii="American Typewriter" w:hAnsi="American Typewriter"/>
                                <w:sz w:val="48"/>
                              </w:rPr>
                            </w:pPr>
                            <w:r w:rsidRPr="00AF419D">
                              <w:rPr>
                                <w:rFonts w:ascii="American Typewriter" w:hAnsi="American Typewriter"/>
                                <w:sz w:val="48"/>
                              </w:rPr>
                              <w:t>İZİN ve BİLGİLENDİRME FORMU</w:t>
                            </w:r>
                          </w:p>
                          <w:p w14:paraId="7CBCBA92" w14:textId="77777777" w:rsidR="00117D60" w:rsidRPr="00AF419D" w:rsidRDefault="00117D60" w:rsidP="00A36B2A">
                            <w:pPr>
                              <w:jc w:val="center"/>
                              <w:rPr>
                                <w:rFonts w:ascii="American Typewriter" w:hAnsi="American Typewriter"/>
                                <w:sz w:val="48"/>
                              </w:rPr>
                            </w:pPr>
                          </w:p>
                          <w:p w14:paraId="6F4E6D65" w14:textId="77777777" w:rsidR="00117D60" w:rsidRPr="00AF419D" w:rsidRDefault="00117D60" w:rsidP="00A36B2A">
                            <w:pPr>
                              <w:jc w:val="center"/>
                              <w:rPr>
                                <w:rFonts w:ascii="American Typewriter" w:hAnsi="American Typewriter"/>
                                <w:sz w:val="40"/>
                              </w:rPr>
                            </w:pPr>
                          </w:p>
                          <w:p w14:paraId="73B30131" w14:textId="77777777" w:rsidR="00C17A83" w:rsidRPr="00C17A83" w:rsidRDefault="00C17A83" w:rsidP="00C17A83">
                            <w:pPr>
                              <w:jc w:val="center"/>
                              <w:rPr>
                                <w:rFonts w:ascii="American Typewriter" w:hAnsi="American Typewriter"/>
                                <w:sz w:val="52"/>
                                <w:u w:val="double"/>
                              </w:rPr>
                            </w:pPr>
                            <w:r w:rsidRPr="00C17A83">
                              <w:rPr>
                                <w:rFonts w:ascii="American Typewriter" w:hAnsi="American Typewriter"/>
                                <w:sz w:val="52"/>
                                <w:u w:val="double"/>
                              </w:rPr>
                              <w:t>HEMANJİYOM EKSİZYONU</w:t>
                            </w:r>
                          </w:p>
                          <w:p w14:paraId="2EC7AD5C" w14:textId="41698F48" w:rsidR="00117D60" w:rsidRPr="00AF419D" w:rsidRDefault="00117D60" w:rsidP="00C17A83">
                            <w:pPr>
                              <w:jc w:val="center"/>
                              <w:rPr>
                                <w:rFonts w:ascii="American Typewriter" w:hAnsi="American Typewriter"/>
                                <w:sz w:val="52"/>
                                <w:u w:val="doub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2" o:spid="_x0000_s1026" type="#_x0000_t202" style="position:absolute;margin-left:-45.2pt;margin-top:340.45pt;width:597.3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oYKEQDAAAlBwAADgAAAGRycy9lMm9Eb2MueG1srFXbbuM2EH0vsP9A8F3RxZR1QZSFLVtFgfSC&#10;Zot9piXKIlYiVZKOnC367x1SviXpw6JbPQgccjg8c2Z4eP/xOPTomSnNpShweBdgxEQtGy72Bf7j&#10;U+WlGGlDRUN7KViBX5jGHx8+/HA/jTmLZCf7hikEQYTOp7HAnTFj7vu67thA9Z0cmYDFVqqBGjDV&#10;3m8UnSD60PtRECz9SapmVLJmWsPsZl7EDy5+27La/Nq2mhnUFxiwGfdX7r+zf//hnuZ7RceO1ycY&#10;9D+gGCgXcOgl1IYaig6Kvws18FpJLVtzV8vBl23La+ZygGzC4E02Tx0dmcsFyNHjhSb9/4Wtf3n+&#10;TSHeFHiJkaADlOgTOxq0lkcURpaeadQ5eD2N4GeOMA9ldqnq8VHWXzQSsuyo2LOVUnLqGG0AXmh3&#10;+jdb5zjaBtlNP8sGzqEHI12gY6sGyx2wgSA6lOnlUhqLpYbJJE7jJISlGtYiskhJ4Irn0/y8fVTa&#10;/MjkgOygwApq78LT50dtLByan13saUJWvO9d/XvxagIc5xnmGmjeTXOAAkPraUG54v6VBdk23abE&#10;I9Fy65GgabxVVRJvWYVJvFlsynIT/m1RhCTveNMwYQ89N1pIvq2Qp5afW+TSalr2vLHhLCSt9ruy&#10;V+iZQqNX7nMlgJWrm/8ahqMEcnmTUhiRYB1lXrVME4+0JPayJEi9IMzW2TIgGdlUr1N65IJ9f0po&#10;KnAWR/HcW1fQb3IL3Pc+N5oP3ICU9HwocHpxorntyK1oXKEN5f08vqHCwv93KlZVHCTQa16SxAuP&#10;LFjgrdOq9FZluFwm23W53r6p7tZ1jP5+NlxNzu1nDXmA7J66ZkK7/qB+p/bGLmK4BKjhtt0XaZBl&#10;1gBxi5I5f0T7PahybRRGSprP3HROUuztetc0J2LtPO3Hjs6tlJAsS89szz3muLrAmZm7Ir0h9kTG&#10;lVu4WOdL5LTBysEsDOa4O0KFrGDsZPMCKgF4nRTA2wKDTqqvGE2g0wXWfx6oYhj1PwlQmiwkxAq7&#10;M0icRGCo25Xd7QoVNYQqsMFoHpZmfgwOo+L7Dk6atU3IFahTy51uXFFBKtYALXZJnd4NK/a3tvO6&#10;vm4P/wAAAP//AwBQSwMEFAAGAAgAAAAhAJ6VGOrgAAAADQEAAA8AAABkcnMvZG93bnJldi54bWxM&#10;j8tqwzAQRfeF/oOYQneJ5GBE7FoOpbRdhUCTQrayNbVNrZGx5Ef/vsqq3c0whzvnFofV9mzG0XeO&#10;FCRbAQypdqajRsHn5W2zB+aDJqN7R6jgBz0cyvu7QufGLfSB8zk0LIaQz7WCNoQh59zXLVrtt25A&#10;ircvN1od4jo23Ix6ieG25zshJLe6o/ih1QO+tFh/nyer4Dotx6FDI6/Ve7e8nk5+lslRqceH9fkJ&#10;WMA1/MFw04/qUEanyk1kPOsVbDKRRlSB3IsM2I1IRLoDVsVJyDQDXhb8f4vyFwAA//8DAFBLAQIt&#10;ABQABgAIAAAAIQDkmcPA+wAAAOEBAAATAAAAAAAAAAAAAAAAAAAAAABbQ29udGVudF9UeXBlc10u&#10;eG1sUEsBAi0AFAAGAAgAAAAhACOyauHXAAAAlAEAAAsAAAAAAAAAAAAAAAAALAEAAF9yZWxzLy5y&#10;ZWxzUEsBAi0AFAAGAAgAAAAhAMGaGChEAwAAJQcAAA4AAAAAAAAAAAAAAAAALAIAAGRycy9lMm9E&#10;b2MueG1sUEsBAi0AFAAGAAgAAAAhAJ6VGOrgAAAADQEAAA8AAAAAAAAAAAAAAAAAnAUAAGRycy9k&#10;b3ducmV2LnhtbFBLBQYAAAAABAAEAPMAAACpBgAAAAA=&#10;" filled="f" stroked="f">
                <v:shadow opacity="49150f"/>
                <v:textbox>
                  <w:txbxContent>
                    <w:p w14:paraId="0DA48CDD" w14:textId="77777777" w:rsidR="00117D60" w:rsidRPr="00AF419D" w:rsidRDefault="00117D60" w:rsidP="00A36B2A">
                      <w:pPr>
                        <w:jc w:val="center"/>
                        <w:rPr>
                          <w:rFonts w:ascii="American Typewriter" w:hAnsi="American Typewriter"/>
                          <w:sz w:val="48"/>
                        </w:rPr>
                      </w:pPr>
                      <w:r w:rsidRPr="00AF419D">
                        <w:rPr>
                          <w:rFonts w:ascii="American Typewriter" w:hAnsi="American Typewriter"/>
                          <w:sz w:val="48"/>
                        </w:rPr>
                        <w:t>İZİN ve BİLGİLENDİRME FORMU</w:t>
                      </w:r>
                    </w:p>
                    <w:p w14:paraId="7CBCBA92" w14:textId="77777777" w:rsidR="00117D60" w:rsidRPr="00AF419D" w:rsidRDefault="00117D60" w:rsidP="00A36B2A">
                      <w:pPr>
                        <w:jc w:val="center"/>
                        <w:rPr>
                          <w:rFonts w:ascii="American Typewriter" w:hAnsi="American Typewriter"/>
                          <w:sz w:val="48"/>
                        </w:rPr>
                      </w:pPr>
                    </w:p>
                    <w:p w14:paraId="6F4E6D65" w14:textId="77777777" w:rsidR="00117D60" w:rsidRPr="00AF419D" w:rsidRDefault="00117D60" w:rsidP="00A36B2A">
                      <w:pPr>
                        <w:jc w:val="center"/>
                        <w:rPr>
                          <w:rFonts w:ascii="American Typewriter" w:hAnsi="American Typewriter"/>
                          <w:sz w:val="40"/>
                        </w:rPr>
                      </w:pPr>
                    </w:p>
                    <w:p w14:paraId="73B30131" w14:textId="77777777" w:rsidR="00C17A83" w:rsidRPr="00C17A83" w:rsidRDefault="00C17A83" w:rsidP="00C17A83">
                      <w:pPr>
                        <w:jc w:val="center"/>
                        <w:rPr>
                          <w:rFonts w:ascii="American Typewriter" w:hAnsi="American Typewriter"/>
                          <w:sz w:val="52"/>
                          <w:u w:val="double"/>
                        </w:rPr>
                      </w:pPr>
                      <w:r w:rsidRPr="00C17A83">
                        <w:rPr>
                          <w:rFonts w:ascii="American Typewriter" w:hAnsi="American Typewriter"/>
                          <w:sz w:val="52"/>
                          <w:u w:val="double"/>
                        </w:rPr>
                        <w:t>HEMANJİYOM EKSİZYONU</w:t>
                      </w:r>
                    </w:p>
                    <w:p w14:paraId="2EC7AD5C" w14:textId="41698F48" w:rsidR="00117D60" w:rsidRPr="00AF419D" w:rsidRDefault="00117D60" w:rsidP="00C17A83">
                      <w:pPr>
                        <w:jc w:val="center"/>
                        <w:rPr>
                          <w:rFonts w:ascii="American Typewriter" w:hAnsi="American Typewriter"/>
                          <w:sz w:val="52"/>
                          <w:u w:val="double"/>
                        </w:rPr>
                      </w:pPr>
                    </w:p>
                  </w:txbxContent>
                </v:textbox>
                <w10:wrap anchory="page"/>
                <w10:anchorlock/>
              </v:shape>
            </w:pict>
          </mc:Fallback>
        </mc:AlternateContent>
      </w:r>
      <w:r>
        <w:rPr>
          <w:rFonts w:ascii="American Typewriter" w:hAnsi="American Typewriter"/>
          <w:noProof/>
        </w:rPr>
        <mc:AlternateContent>
          <mc:Choice Requires="wps">
            <w:drawing>
              <wp:anchor distT="0" distB="0" distL="114300" distR="114300" simplePos="0" relativeHeight="251655168" behindDoc="0" locked="1" layoutInCell="1" allowOverlap="1" wp14:anchorId="5E6FC476" wp14:editId="00D0DE94">
                <wp:simplePos x="0" y="0"/>
                <wp:positionH relativeFrom="column">
                  <wp:posOffset>-574675</wp:posOffset>
                </wp:positionH>
                <wp:positionV relativeFrom="page">
                  <wp:posOffset>1252220</wp:posOffset>
                </wp:positionV>
                <wp:extent cx="7585710" cy="1257300"/>
                <wp:effectExtent l="3810" t="0" r="5080" b="508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1DE0C5C2"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KURUM ADI</w:t>
                            </w:r>
                          </w:p>
                          <w:p w14:paraId="530F71A0" w14:textId="77777777" w:rsidR="00117D60" w:rsidRPr="00AF419D" w:rsidRDefault="00117D60" w:rsidP="00964631">
                            <w:pPr>
                              <w:jc w:val="center"/>
                              <w:rPr>
                                <w:rFonts w:ascii="American Typewriter" w:hAnsi="American Typewriter" w:cs="Tahoma"/>
                                <w:sz w:val="36"/>
                                <w:szCs w:val="36"/>
                              </w:rPr>
                            </w:pPr>
                          </w:p>
                          <w:p w14:paraId="1286F247"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LOGO</w:t>
                            </w:r>
                          </w:p>
                          <w:p w14:paraId="5E093787" w14:textId="77777777" w:rsidR="00117D60" w:rsidRPr="00964631" w:rsidRDefault="00117D60" w:rsidP="00964631">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8" o:spid="_x0000_s1027" type="#_x0000_t202" style="position:absolute;margin-left:-45.2pt;margin-top:98.6pt;width:597.3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9wd0gDAAArBwAADgAAAGRycy9lMm9Eb2MueG1srFXbbuM2EH0vsP9A8F3RxZJ1QZSFLVtFgfSC&#10;Zot9pkXKIlYiVZKOnC367x1SviXpw6JbPQgccjg8Z2Z4eP/xOPTomSnNpShxeBdgxEQjKRf7Ev/x&#10;qfYyjLQhgpJeClbiF6bxx4cPP9xPY8Ei2cmeMoUgiNDFNJa4M2YsfF83HRuIvpMjE7DYSjUQA6ba&#10;+1SRCaIPvR8FwdKfpKKjkg3TGmY38yJ+cPHbljXm17bVzKC+xIDNuL9y/539+w/3pNgrMna8OcEg&#10;/wHFQLiAQy+hNsQQdFD8XaiBN0pq2Zq7Rg6+bFveMMcB2ITBGzZPHRmZ4wLJ0eMlTfr/C9v88vyb&#10;QpyWOMFIkAFK9IkdDVrLI8psdqZRF+D0NIKbOcI0VNkx1eOjbL5oJGTVEbFnK6Xk1DFCAV1od/o3&#10;W+c42gbZTT9LCseQg5Eu0LFVg00dJANBdKjSy6UyFkoDk2mSJWkISw2shVGSLgJXO58U5+2j0uZH&#10;JgdkByVWUHoXnjw/amPhkOLsYk8TsuZ978rfi1cT4DjPMNc/825SABQYWk8LytX2rzzIt9k2i704&#10;Wm69OKDUW9VV7C3rME02i01VbcK/LYowLjpOKRP20HOfhfG31fHU8XOHXDpNy55TG85C0mq/q3qF&#10;ngn0ee0+VwJYubr5r2G4lACXN5TCKA7WUe7Vyyz14jZOvDwNMi8I83W+DOI83tSvKT1ywb6fEppK&#10;nCdRMvfWFfQbboH73nMjxcANKEnPhxJnFydS2I7cCuoKbQjv5/FNKiz8f0/Fqk6CNF5kXpomCy9e&#10;sMBbZ3XlrapwuUy362q9fVPdresY/f3ZcDU5t5815AHYPXV0Qrv+oH4ncGGXiwQuAaLctvsiC/Lc&#10;GqBtUTrzR6Tfgyg3RmGkpPnMTecUxd6ud01zSqydJ/3YkbmV0jjPnQzApTj1mMvVBc6cuSvSm8Se&#10;knHNLcQ4XyKnDVYOZmEwx93RiZATDqsbO0lfQCwAtlMEeGFg0En1FaMJ1LrE+s8DUQyj/icBgpOH&#10;cWzl3RlxkkZgqNuV3e0KEQ2EKrHBaB5WZn4SDqPi+w5OmiVOyBWIVMudfFxRASNrgCI7bqfXw0r+&#10;re28rm/cwz8AAAD//wMAUEsDBBQABgAIAAAAIQAD6p/p4QAAAAwBAAAPAAAAZHJzL2Rvd25yZXYu&#10;eG1sTI/LTsMwEEX3SPyDNUjsWiehhCbEqRACVlUlClK3TjxNLOJxFDsP/h53RXczukd3zhS7xXRs&#10;wsFpSwLidQQMqbZKUyPg++t9tQXmvCQlO0so4Bcd7Mrbm0Lmys70idPRNyyUkMulgNb7Pufc1S0a&#10;6da2RwrZ2Q5G+rAODVeDnEO56XgSRSk3UlO40MoeX1usf46jEXAa532vUaWn6kPPb4eDm9J4L8T9&#10;3fLyDMzj4v9huOgHdSiDU2VHUo51AlZZtAloCLKnBNiFiKNNmCoBD9ljArws+PUT5R8AAAD//wMA&#10;UEsBAi0AFAAGAAgAAAAhAOSZw8D7AAAA4QEAABMAAAAAAAAAAAAAAAAAAAAAAFtDb250ZW50X1R5&#10;cGVzXS54bWxQSwECLQAUAAYACAAAACEAI7Jq4dcAAACUAQAACwAAAAAAAAAAAAAAAAAsAQAAX3Jl&#10;bHMvLnJlbHNQSwECLQAUAAYACAAAACEA0I9wd0gDAAArBwAADgAAAAAAAAAAAAAAAAAsAgAAZHJz&#10;L2Uyb0RvYy54bWxQSwECLQAUAAYACAAAACEAA+qf6eEAAAAMAQAADwAAAAAAAAAAAAAAAACgBQAA&#10;ZHJzL2Rvd25yZXYueG1sUEsFBgAAAAAEAAQA8wAAAK4GAAAAAA==&#10;" filled="f" stroked="f">
                <v:shadow opacity="49150f"/>
                <v:textbox>
                  <w:txbxContent>
                    <w:p w14:paraId="1DE0C5C2"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KURUM ADI</w:t>
                      </w:r>
                    </w:p>
                    <w:p w14:paraId="530F71A0" w14:textId="77777777" w:rsidR="00117D60" w:rsidRPr="00AF419D" w:rsidRDefault="00117D60" w:rsidP="00964631">
                      <w:pPr>
                        <w:jc w:val="center"/>
                        <w:rPr>
                          <w:rFonts w:ascii="American Typewriter" w:hAnsi="American Typewriter" w:cs="Tahoma"/>
                          <w:sz w:val="36"/>
                          <w:szCs w:val="36"/>
                        </w:rPr>
                      </w:pPr>
                    </w:p>
                    <w:p w14:paraId="1286F247"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LOGO</w:t>
                      </w:r>
                    </w:p>
                    <w:p w14:paraId="5E093787" w14:textId="77777777" w:rsidR="00117D60" w:rsidRPr="00964631" w:rsidRDefault="00117D60" w:rsidP="00964631">
                      <w:pPr>
                        <w:rPr>
                          <w:szCs w:val="36"/>
                        </w:rPr>
                      </w:pPr>
                    </w:p>
                  </w:txbxContent>
                </v:textbox>
                <w10:wrap anchory="page"/>
                <w10:anchorlock/>
              </v:shape>
            </w:pict>
          </mc:Fallback>
        </mc:AlternateContent>
      </w:r>
    </w:p>
    <w:p w14:paraId="0BDC90A1" w14:textId="77777777" w:rsidR="00A36B2A" w:rsidRPr="00AF419D" w:rsidRDefault="00A36B2A">
      <w:pPr>
        <w:rPr>
          <w:rFonts w:ascii="American Typewriter" w:hAnsi="American Typewriter"/>
        </w:rPr>
      </w:pPr>
    </w:p>
    <w:p w14:paraId="27A53593" w14:textId="77777777" w:rsidR="00A36B2A" w:rsidRPr="00AF419D" w:rsidRDefault="00A36B2A">
      <w:pPr>
        <w:rPr>
          <w:rFonts w:ascii="American Typewriter" w:hAnsi="American Typewriter"/>
        </w:rPr>
      </w:pPr>
    </w:p>
    <w:p w14:paraId="08050E04" w14:textId="77777777" w:rsidR="00A36B2A" w:rsidRPr="00AF419D" w:rsidRDefault="00A36B2A">
      <w:pPr>
        <w:rPr>
          <w:rFonts w:ascii="American Typewriter" w:hAnsi="American Typewriter"/>
        </w:rPr>
      </w:pPr>
    </w:p>
    <w:p w14:paraId="44F7591D" w14:textId="77777777" w:rsidR="00A36B2A" w:rsidRPr="00AF419D" w:rsidRDefault="00A36B2A">
      <w:pPr>
        <w:rPr>
          <w:rFonts w:ascii="American Typewriter" w:hAnsi="American Typewriter"/>
        </w:rPr>
      </w:pPr>
    </w:p>
    <w:p w14:paraId="60228713" w14:textId="77777777" w:rsidR="00A36B2A" w:rsidRPr="00AF419D" w:rsidRDefault="00A36B2A">
      <w:pPr>
        <w:rPr>
          <w:rFonts w:ascii="American Typewriter" w:hAnsi="American Typewriter"/>
        </w:rPr>
      </w:pPr>
    </w:p>
    <w:p w14:paraId="27A4C011" w14:textId="77777777" w:rsidR="00A36B2A" w:rsidRPr="00AF419D" w:rsidRDefault="00A36B2A">
      <w:pPr>
        <w:rPr>
          <w:rFonts w:ascii="American Typewriter" w:hAnsi="American Typewriter"/>
        </w:rPr>
      </w:pPr>
    </w:p>
    <w:p w14:paraId="76690FAF" w14:textId="77777777" w:rsidR="00A36B2A" w:rsidRPr="00AF419D" w:rsidRDefault="00A36B2A">
      <w:pPr>
        <w:rPr>
          <w:rFonts w:ascii="American Typewriter" w:hAnsi="American Typewriter"/>
        </w:rPr>
      </w:pPr>
    </w:p>
    <w:p w14:paraId="378B9FAA" w14:textId="77777777" w:rsidR="00A36B2A" w:rsidRPr="00AF419D" w:rsidRDefault="00A36B2A">
      <w:pPr>
        <w:rPr>
          <w:rFonts w:ascii="American Typewriter" w:hAnsi="American Typewriter"/>
        </w:rPr>
      </w:pPr>
    </w:p>
    <w:p w14:paraId="0279169A" w14:textId="77777777" w:rsidR="00A36B2A" w:rsidRPr="00AF419D" w:rsidRDefault="00A36B2A">
      <w:pPr>
        <w:rPr>
          <w:rFonts w:ascii="American Typewriter" w:hAnsi="American Typewriter"/>
        </w:rPr>
      </w:pPr>
    </w:p>
    <w:p w14:paraId="7A64BD40" w14:textId="77777777" w:rsidR="00A36B2A" w:rsidRPr="00AF419D" w:rsidRDefault="00A36B2A">
      <w:pPr>
        <w:rPr>
          <w:rFonts w:ascii="American Typewriter" w:hAnsi="American Typewriter"/>
        </w:rPr>
      </w:pPr>
    </w:p>
    <w:p w14:paraId="05BD4002" w14:textId="77777777" w:rsidR="00A36B2A" w:rsidRPr="00AF419D" w:rsidRDefault="00A36B2A">
      <w:pPr>
        <w:rPr>
          <w:rFonts w:ascii="American Typewriter" w:hAnsi="American Typewriter"/>
        </w:rPr>
      </w:pPr>
    </w:p>
    <w:p w14:paraId="484D4B97" w14:textId="77777777" w:rsidR="00A36B2A" w:rsidRPr="00AF419D" w:rsidRDefault="00A36B2A">
      <w:pPr>
        <w:rPr>
          <w:rFonts w:ascii="American Typewriter" w:hAnsi="American Typewriter"/>
        </w:rPr>
      </w:pPr>
    </w:p>
    <w:p w14:paraId="5859C8E7" w14:textId="77777777" w:rsidR="00A36B2A" w:rsidRPr="00AF419D" w:rsidRDefault="00A36B2A">
      <w:pPr>
        <w:rPr>
          <w:rFonts w:ascii="American Typewriter" w:hAnsi="American Typewriter"/>
        </w:rPr>
      </w:pPr>
    </w:p>
    <w:p w14:paraId="077D3916" w14:textId="77777777" w:rsidR="00A36B2A" w:rsidRPr="00AF419D" w:rsidRDefault="00A36B2A">
      <w:pPr>
        <w:rPr>
          <w:rFonts w:ascii="American Typewriter" w:hAnsi="American Typewriter"/>
        </w:rPr>
      </w:pPr>
    </w:p>
    <w:p w14:paraId="6A03BB6F" w14:textId="77777777" w:rsidR="00A36B2A" w:rsidRPr="00AF419D" w:rsidRDefault="00A36B2A">
      <w:pPr>
        <w:rPr>
          <w:rFonts w:ascii="American Typewriter" w:hAnsi="American Typewriter"/>
        </w:rPr>
      </w:pPr>
    </w:p>
    <w:p w14:paraId="2C3A853D" w14:textId="77777777" w:rsidR="00A36B2A" w:rsidRPr="00AF419D" w:rsidRDefault="00A36B2A">
      <w:pPr>
        <w:rPr>
          <w:rFonts w:ascii="American Typewriter" w:hAnsi="American Typewriter"/>
        </w:rPr>
      </w:pPr>
    </w:p>
    <w:p w14:paraId="5C164EEC" w14:textId="77777777" w:rsidR="00A36B2A" w:rsidRPr="00AF419D" w:rsidRDefault="00A36B2A">
      <w:pPr>
        <w:rPr>
          <w:rFonts w:ascii="American Typewriter" w:hAnsi="American Typewriter"/>
        </w:rPr>
      </w:pPr>
    </w:p>
    <w:p w14:paraId="5EDEA4CD" w14:textId="77777777" w:rsidR="00A36B2A" w:rsidRPr="00AF419D" w:rsidRDefault="00A36B2A">
      <w:pPr>
        <w:rPr>
          <w:rFonts w:ascii="American Typewriter" w:hAnsi="American Typewriter"/>
          <w:u w:val="wave"/>
        </w:rPr>
      </w:pPr>
    </w:p>
    <w:p w14:paraId="1E6529FC" w14:textId="77777777" w:rsidR="00A36B2A" w:rsidRPr="00AF419D" w:rsidRDefault="00A36B2A">
      <w:pPr>
        <w:rPr>
          <w:rFonts w:ascii="American Typewriter" w:hAnsi="American Typewriter"/>
        </w:rPr>
      </w:pPr>
    </w:p>
    <w:p w14:paraId="2A087666" w14:textId="77777777" w:rsidR="00A36B2A" w:rsidRPr="00AF419D" w:rsidRDefault="00A36B2A">
      <w:pPr>
        <w:rPr>
          <w:rFonts w:ascii="American Typewriter" w:hAnsi="American Typewriter"/>
        </w:rPr>
      </w:pPr>
    </w:p>
    <w:p w14:paraId="21B2F655" w14:textId="77777777" w:rsidR="00A36B2A" w:rsidRPr="00AF419D" w:rsidRDefault="00A36B2A">
      <w:pPr>
        <w:rPr>
          <w:rFonts w:ascii="American Typewriter" w:hAnsi="American Typewriter"/>
        </w:rPr>
      </w:pPr>
    </w:p>
    <w:p w14:paraId="69A0D519" w14:textId="77777777" w:rsidR="00A36B2A" w:rsidRPr="00AF419D" w:rsidRDefault="00A36B2A">
      <w:pPr>
        <w:rPr>
          <w:rFonts w:ascii="American Typewriter" w:hAnsi="American Typewriter"/>
        </w:rPr>
      </w:pPr>
    </w:p>
    <w:p w14:paraId="5A1BFF17" w14:textId="77777777" w:rsidR="00A36B2A" w:rsidRPr="00AF419D" w:rsidRDefault="00A36B2A">
      <w:pPr>
        <w:rPr>
          <w:rFonts w:ascii="American Typewriter" w:hAnsi="American Typewriter"/>
        </w:rPr>
      </w:pPr>
    </w:p>
    <w:p w14:paraId="7F15FB7B" w14:textId="77777777" w:rsidR="00A36B2A" w:rsidRPr="00AF419D" w:rsidRDefault="00A36B2A">
      <w:pPr>
        <w:rPr>
          <w:rFonts w:ascii="American Typewriter" w:hAnsi="American Typewriter"/>
        </w:rPr>
      </w:pPr>
    </w:p>
    <w:p w14:paraId="095D8DA1" w14:textId="77777777" w:rsidR="00A36B2A" w:rsidRPr="00AF419D" w:rsidRDefault="00A36B2A">
      <w:pPr>
        <w:rPr>
          <w:rFonts w:ascii="American Typewriter" w:hAnsi="American Typewriter"/>
        </w:rPr>
      </w:pPr>
    </w:p>
    <w:p w14:paraId="650F1B59" w14:textId="77777777" w:rsidR="00A36B2A" w:rsidRPr="00AF419D" w:rsidRDefault="00A36B2A">
      <w:pPr>
        <w:rPr>
          <w:rFonts w:ascii="American Typewriter" w:hAnsi="American Typewriter"/>
        </w:rPr>
      </w:pPr>
    </w:p>
    <w:p w14:paraId="0F991893" w14:textId="77777777" w:rsidR="00A36B2A" w:rsidRPr="00AF419D" w:rsidRDefault="00A36B2A">
      <w:pPr>
        <w:rPr>
          <w:rFonts w:ascii="American Typewriter" w:hAnsi="American Typewriter"/>
        </w:rPr>
      </w:pPr>
    </w:p>
    <w:p w14:paraId="7F5080D0" w14:textId="77777777" w:rsidR="00A36B2A" w:rsidRPr="00AF419D" w:rsidRDefault="00A36B2A">
      <w:pPr>
        <w:rPr>
          <w:rFonts w:ascii="American Typewriter" w:hAnsi="American Typewriter"/>
        </w:rPr>
      </w:pPr>
    </w:p>
    <w:p w14:paraId="4E6A9B5B" w14:textId="77777777" w:rsidR="00A36B2A" w:rsidRPr="00AF419D" w:rsidRDefault="00A36B2A">
      <w:pPr>
        <w:rPr>
          <w:rFonts w:ascii="American Typewriter" w:hAnsi="American Typewriter"/>
        </w:rPr>
      </w:pPr>
    </w:p>
    <w:p w14:paraId="6AD6CC32" w14:textId="77777777" w:rsidR="00A36B2A" w:rsidRPr="00AF419D" w:rsidRDefault="00A36B2A">
      <w:pPr>
        <w:rPr>
          <w:rFonts w:ascii="American Typewriter" w:hAnsi="American Typewriter"/>
        </w:rPr>
      </w:pPr>
    </w:p>
    <w:p w14:paraId="4D6487B5" w14:textId="77777777" w:rsidR="00A36B2A" w:rsidRPr="00AF419D" w:rsidRDefault="00996934" w:rsidP="00996934">
      <w:pPr>
        <w:tabs>
          <w:tab w:val="left" w:pos="1425"/>
        </w:tabs>
        <w:rPr>
          <w:rFonts w:ascii="American Typewriter" w:hAnsi="American Typewriter"/>
        </w:rPr>
      </w:pPr>
      <w:r w:rsidRPr="00AF419D">
        <w:rPr>
          <w:rFonts w:ascii="American Typewriter" w:hAnsi="American Typewriter"/>
        </w:rPr>
        <w:tab/>
      </w:r>
    </w:p>
    <w:p w14:paraId="24B71A2D" w14:textId="77777777" w:rsidR="00F218FC" w:rsidRPr="00AF419D" w:rsidRDefault="00F218FC" w:rsidP="00996934">
      <w:pPr>
        <w:tabs>
          <w:tab w:val="left" w:pos="1425"/>
        </w:tabs>
        <w:rPr>
          <w:rFonts w:ascii="American Typewriter" w:hAnsi="American Typewriter"/>
        </w:rPr>
      </w:pPr>
    </w:p>
    <w:p w14:paraId="1F73E7A6" w14:textId="77777777" w:rsidR="00996934" w:rsidRPr="00AF419D" w:rsidRDefault="00996934" w:rsidP="00996934">
      <w:pPr>
        <w:rPr>
          <w:rFonts w:ascii="American Typewriter" w:hAnsi="American Typewriter"/>
        </w:rPr>
      </w:pPr>
    </w:p>
    <w:p w14:paraId="3C8A80BB" w14:textId="77777777" w:rsidR="00996934" w:rsidRPr="00AF419D" w:rsidRDefault="00996934" w:rsidP="00996934">
      <w:pPr>
        <w:rPr>
          <w:rFonts w:ascii="American Typewriter" w:hAnsi="American Typewriter"/>
        </w:rPr>
      </w:pPr>
    </w:p>
    <w:p w14:paraId="28794CF8" w14:textId="77777777" w:rsidR="00996934" w:rsidRPr="00AF419D" w:rsidRDefault="00996934" w:rsidP="00996934">
      <w:pPr>
        <w:jc w:val="both"/>
        <w:rPr>
          <w:rFonts w:ascii="American Typewriter" w:hAnsi="American Typewriter"/>
          <w:sz w:val="22"/>
        </w:rPr>
      </w:pPr>
    </w:p>
    <w:p w14:paraId="508A8110" w14:textId="77777777" w:rsidR="00996934" w:rsidRPr="00AF419D" w:rsidRDefault="00996934" w:rsidP="00996934">
      <w:pPr>
        <w:jc w:val="both"/>
        <w:rPr>
          <w:rFonts w:ascii="American Typewriter" w:hAnsi="American Typewriter"/>
          <w:sz w:val="22"/>
        </w:rPr>
      </w:pPr>
    </w:p>
    <w:p w14:paraId="6C861AC7" w14:textId="77777777" w:rsidR="00F218FC" w:rsidRPr="00AF419D" w:rsidRDefault="00F218FC" w:rsidP="00F218FC">
      <w:pPr>
        <w:rPr>
          <w:rFonts w:ascii="American Typewriter" w:hAnsi="American Typewriter"/>
          <w:sz w:val="22"/>
        </w:rPr>
      </w:pPr>
    </w:p>
    <w:p w14:paraId="6FBE2792" w14:textId="77777777" w:rsidR="00F218FC" w:rsidRPr="00AF419D" w:rsidRDefault="00AA0D14" w:rsidP="00F218FC">
      <w:pPr>
        <w:rPr>
          <w:rFonts w:ascii="American Typewriter" w:hAnsi="American Typewriter"/>
          <w:sz w:val="22"/>
        </w:rPr>
      </w:pPr>
      <w:r>
        <w:rPr>
          <w:rFonts w:ascii="American Typewriter" w:hAnsi="American Typewriter"/>
          <w:noProof/>
          <w:sz w:val="20"/>
          <w:szCs w:val="20"/>
        </w:rPr>
        <mc:AlternateContent>
          <mc:Choice Requires="wps">
            <w:drawing>
              <wp:anchor distT="0" distB="0" distL="114300" distR="114300" simplePos="0" relativeHeight="251659264" behindDoc="0" locked="0" layoutInCell="1" allowOverlap="1" wp14:anchorId="67F782F8" wp14:editId="1D684E92">
                <wp:simplePos x="0" y="0"/>
                <wp:positionH relativeFrom="column">
                  <wp:posOffset>0</wp:posOffset>
                </wp:positionH>
                <wp:positionV relativeFrom="page">
                  <wp:posOffset>7796530</wp:posOffset>
                </wp:positionV>
                <wp:extent cx="6206490" cy="0"/>
                <wp:effectExtent l="19685" t="24130" r="34925" b="3937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3.9pt" to="488.7pt,6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xqUxMCAAAq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AiNFOpBo&#10;KxRH+Sy0pjeuhIha7Wwojp7Vi9lq+t0hpeuWqAOPFF8vBvKykJG8SQkbZ+CCff9ZM4ghR69jn86N&#10;7QIkdACdoxyXuxz87BGFw2meTos5qEYHX0LKIdFY5z9x3aFgVFgC6QhMTlvnAxFSDiHhHqU3Qsqo&#10;tlSor3A+mzxNYobTUrDgDXHOHva1tOhEwsDEL5YFnscwq4+KRbSWE7a+2Z4IebXhdqkCHtQCfG7W&#10;dSJ+zNP5eraeFaMin65HRcrY6OOmLkbTTfY0WX1Y1fUq+xmoZUXZCsa4CuyG6cyKv1P/9k6uc3Wf&#10;z3sfkrfosWFAdvhH0lHMoN91EvaaXXZ2EBkGMgbfHk+Y+Mc92I9PfPkLAAD//wMAUEsDBBQABgAI&#10;AAAAIQBSSFpC3AAAAAoBAAAPAAAAZHJzL2Rvd25yZXYueG1sTI9BS8NAEIXvgv9hGcGL2I1BTI3Z&#10;lFrwJgWriMdJdpoEs7Mhu23Sf+94EHuc9x5v3lesZterI42h82zgbpGAIq697bgx8PH+crsEFSKy&#10;xd4zGThRgFV5eVFgbv3Eb3TcxUZJCYccDbQxDrnWoW7JYVj4gVi8vR8dRjnHRtsRJyl3vU6T5EE7&#10;7Fg+tDjQpqX6e3dwBmrcbra4/9QTxq/18031ehqbpTHXV/P6CVSkOf6H4Xe+TIdSNlX+wDao3oCA&#10;RFHTNBMC8R+z7B5U9SfpstDnCOUPAAAA//8DAFBLAQItABQABgAIAAAAIQDkmcPA+wAAAOEBAAAT&#10;AAAAAAAAAAAAAAAAAAAAAABbQ29udGVudF9UeXBlc10ueG1sUEsBAi0AFAAGAAgAAAAhACOyauHX&#10;AAAAlAEAAAsAAAAAAAAAAAAAAAAALAEAAF9yZWxzLy5yZWxzUEsBAi0AFAAGAAgAAAAhAHn8alMT&#10;AgAAKgQAAA4AAAAAAAAAAAAAAAAALAIAAGRycy9lMm9Eb2MueG1sUEsBAi0AFAAGAAgAAAAhAFJI&#10;WkLcAAAACgEAAA8AAAAAAAAAAAAAAAAAawQAAGRycy9kb3ducmV2LnhtbFBLBQYAAAAABAAEAPMA&#10;AAB0BQAAAAA=&#10;" strokeweight="2.25pt">
                <w10:wrap anchory="page"/>
              </v:line>
            </w:pict>
          </mc:Fallback>
        </mc:AlternateContent>
      </w:r>
    </w:p>
    <w:p w14:paraId="6D00FFCD" w14:textId="77777777" w:rsidR="00F218FC" w:rsidRPr="00AF419D" w:rsidRDefault="00AA0D14" w:rsidP="00F218FC">
      <w:pPr>
        <w:rPr>
          <w:rFonts w:ascii="American Typewriter" w:hAnsi="American Typewriter"/>
          <w:sz w:val="22"/>
        </w:rPr>
      </w:pPr>
      <w:r>
        <w:rPr>
          <w:rFonts w:ascii="American Typewriter" w:hAnsi="American Typewriter"/>
          <w:noProof/>
          <w:sz w:val="22"/>
        </w:rPr>
        <mc:AlternateContent>
          <mc:Choice Requires="wps">
            <w:drawing>
              <wp:anchor distT="0" distB="0" distL="114300" distR="114300" simplePos="0" relativeHeight="251657216" behindDoc="0" locked="0" layoutInCell="1" allowOverlap="1" wp14:anchorId="459AFA40" wp14:editId="657F4077">
                <wp:simplePos x="0" y="0"/>
                <wp:positionH relativeFrom="column">
                  <wp:posOffset>0</wp:posOffset>
                </wp:positionH>
                <wp:positionV relativeFrom="page">
                  <wp:posOffset>7796530</wp:posOffset>
                </wp:positionV>
                <wp:extent cx="5746750" cy="0"/>
                <wp:effectExtent l="19685" t="24130" r="37465" b="3937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3.9pt" to="452.5pt,6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XV/hYCAAAqBAAADgAAAGRycy9lMm9Eb2MueG1srFPLjtowFN1X6j9Y3kMSJjwmIoyqAN3QDtJM&#10;P8DYDrHq2JZtCKjqv/faQFrazWjULBw/zj0+957r+dOplejIrRNalTgbphhxRTUTal/ib6/rwQwj&#10;54liRGrFS3zmDj8tPn6Yd6bgI91oybhFQKJc0ZkSN96bIkkcbXhL3FAbruCw1rYlHpZ2nzBLOmBv&#10;ZTJK00nSacuM1ZQ7B7vLyyFeRP665tQ/17XjHskSgzYfRxvHXRiTxZwUe0tMI+hVBnmHipYIBZf2&#10;VEviCTpY8Q9VK6jVTtd+SHWb6LoWlMccIJss/Subl4YYHnOB4jjTl8n9P1r69bi1SLASP2CkSAsW&#10;bYTiaJSF0nTGFYCo1NaG5OhJvZiNpt8dUrpqiNrzKPH1bCAuRiR3IWHhDFyw675oBhhy8DrW6VTb&#10;NlBCBdAp2nHu7eAnjyhsjqf5ZDoG1+jtLCHFLdBY5z9z3aIwKbEE0ZGYHDfOg3SA3iDhHqXXQsro&#10;tlSoK/FoNp6OY4TTUrBwGnDO7neVtOhIQsPELxQC2O5gVh8Ui2wNJ2x1nXsi5GUOeKkCH+QCeq6z&#10;S0f8eEwfV7PVLB/ko8lqkKeMDT6tq3wwWWfT8fJhWVXL7GeQluVFIxjjKqi7dWeWv8396zu59FXf&#10;n30dknv2mCKIvf2j6Ghm8O/SCTvNzlsbqhF8hYaM4OvjCR3/5zqifj/xxS8AAAD//wMAUEsDBBQA&#10;BgAIAAAAIQCkdkJF2wAAAAoBAAAPAAAAZHJzL2Rvd25yZXYueG1sTI9BS8NAEIXvgv9hGcGL2I0B&#10;tcZsSi14k4JVxOMkO02C2dmwu23Sf+94ED3O9x5v3itXsxvUkULsPRu4WWSgiBtve24NvL89Xy9B&#10;xYRscfBMBk4UYVWdn5VYWD/xKx13qVUSwrFAA11KY6F1bDpyGBd+JBZt74PDJGdotQ04SbgbdJ5l&#10;d9phz/Khw5E2HTVfu4Mz0OB2s8X9h54wfa6fruqXU2iXxlxezOtHUInm9GeGn/pSHSrpVPsD26gG&#10;AzIkCc3ze1kg+kN2K6j+Rboq9f8J1TcAAAD//wMAUEsBAi0AFAAGAAgAAAAhAOSZw8D7AAAA4QEA&#10;ABMAAAAAAAAAAAAAAAAAAAAAAFtDb250ZW50X1R5cGVzXS54bWxQSwECLQAUAAYACAAAACEAI7Jq&#10;4dcAAACUAQAACwAAAAAAAAAAAAAAAAAsAQAAX3JlbHMvLnJlbHNQSwECLQAUAAYACAAAACEAUaXV&#10;/hYCAAAqBAAADgAAAAAAAAAAAAAAAAAsAgAAZHJzL2Uyb0RvYy54bWxQSwECLQAUAAYACAAAACEA&#10;pHZCRdsAAAAKAQAADwAAAAAAAAAAAAAAAABuBAAAZHJzL2Rvd25yZXYueG1sUEsFBgAAAAAEAAQA&#10;8wAAAHYFAAAAAA==&#10;" strokeweight="2.25pt">
                <w10:wrap anchory="page"/>
              </v:line>
            </w:pict>
          </mc:Fallback>
        </mc:AlternateContent>
      </w:r>
    </w:p>
    <w:p w14:paraId="5A624DBD" w14:textId="77777777" w:rsidR="00280608" w:rsidRPr="00AF419D" w:rsidRDefault="00280608" w:rsidP="00280608">
      <w:pPr>
        <w:jc w:val="both"/>
        <w:rPr>
          <w:rFonts w:ascii="American Typewriter" w:hAnsi="American Typewriter"/>
          <w:sz w:val="20"/>
          <w:szCs w:val="20"/>
        </w:rPr>
      </w:pPr>
      <w:r w:rsidRPr="00AF419D">
        <w:rPr>
          <w:rFonts w:ascii="American Typewriter" w:hAnsi="American Typewriter"/>
          <w:sz w:val="20"/>
          <w:szCs w:val="20"/>
        </w:rPr>
        <w:t xml:space="preserve">Bu form yapılacak ameliyatla ilgili olarak hasta ve yakınlarını bilgilendirmek için hazırlanmıştır. Okutularak onaylatılması yasal bir zorunluluktur. Bilgi formları cerrahi tedavilerin öngörülen risk ve istenmeyen durumlarını (komplikasyon) açıklamak; diğer tedavi seçenekleri konusunda bilgi iletmek amacı ile kullanılırlar. Tanımlanan riskler çoğu hastanın pek çok koşulda ihtiyaçlarını karşılayacak şekilde tanımlanmıştır. Ancak bu form bütün tedavi şekillerinin risklerini içeren bir belge olarak düşünülmemelidir. Kendi kişisel sağlık durumunuza ya da tıbbi bilginize </w:t>
      </w:r>
      <w:r w:rsidR="00AF419D">
        <w:rPr>
          <w:rFonts w:ascii="American Typewriter" w:hAnsi="American Typewriter"/>
          <w:sz w:val="20"/>
          <w:szCs w:val="20"/>
        </w:rPr>
        <w:t>bağlı olarak, doktorunuz</w:t>
      </w:r>
      <w:r w:rsidRPr="00AF419D">
        <w:rPr>
          <w:rFonts w:ascii="American Typewriter" w:hAnsi="American Typewriter"/>
          <w:sz w:val="20"/>
          <w:szCs w:val="20"/>
        </w:rPr>
        <w:t xml:space="preserve"> size değişik bilgiler ya da ek bilgiler verebilir.</w:t>
      </w:r>
    </w:p>
    <w:p w14:paraId="084D25A7" w14:textId="77777777" w:rsidR="00280608" w:rsidRPr="00AF419D" w:rsidRDefault="00280608" w:rsidP="00280608">
      <w:pPr>
        <w:jc w:val="both"/>
        <w:rPr>
          <w:rFonts w:ascii="American Typewriter" w:hAnsi="American Typewriter"/>
          <w:sz w:val="20"/>
          <w:szCs w:val="20"/>
        </w:rPr>
      </w:pPr>
    </w:p>
    <w:p w14:paraId="12AA30EB" w14:textId="77777777" w:rsidR="00280608" w:rsidRPr="00AF419D" w:rsidRDefault="00280608" w:rsidP="00280608">
      <w:pPr>
        <w:jc w:val="both"/>
        <w:rPr>
          <w:rFonts w:ascii="American Typewriter" w:hAnsi="American Typewriter"/>
          <w:sz w:val="20"/>
          <w:szCs w:val="20"/>
        </w:rPr>
      </w:pPr>
      <w:r w:rsidRPr="00AF419D">
        <w:rPr>
          <w:rFonts w:ascii="American Typewriter" w:hAnsi="American Typewriter"/>
          <w:sz w:val="20"/>
          <w:szCs w:val="20"/>
        </w:rPr>
        <w:t>Aşağıda yazılı bütün bilgileri dikkatlice okuyup tüm sorularınızın yanıtlarını bulmadan, son sayfadaki formu imzalamayınız.</w:t>
      </w:r>
    </w:p>
    <w:p w14:paraId="26235228" w14:textId="77777777" w:rsidR="00280608" w:rsidRPr="00AF419D" w:rsidRDefault="00280608" w:rsidP="00F218FC">
      <w:pPr>
        <w:rPr>
          <w:rFonts w:ascii="American Typewriter" w:hAnsi="American Typewriter"/>
        </w:rPr>
      </w:pPr>
    </w:p>
    <w:p w14:paraId="34139782" w14:textId="77777777" w:rsidR="00280608" w:rsidRPr="00AF419D" w:rsidRDefault="00AA0D14" w:rsidP="00280608">
      <w:pPr>
        <w:rPr>
          <w:rFonts w:ascii="American Typewriter" w:hAnsi="American Typewriter" w:cs="Tahoma"/>
          <w:b/>
          <w:sz w:val="22"/>
          <w:szCs w:val="20"/>
        </w:rPr>
      </w:pPr>
      <w:r>
        <w:rPr>
          <w:rFonts w:ascii="American Typewriter" w:hAnsi="American Typewriter"/>
          <w:noProof/>
          <w:sz w:val="20"/>
          <w:szCs w:val="20"/>
        </w:rPr>
        <mc:AlternateContent>
          <mc:Choice Requires="wps">
            <w:drawing>
              <wp:anchor distT="0" distB="0" distL="114300" distR="114300" simplePos="0" relativeHeight="251660288" behindDoc="0" locked="0" layoutInCell="1" allowOverlap="1" wp14:anchorId="5DD8FF8D" wp14:editId="68D0BAC2">
                <wp:simplePos x="0" y="0"/>
                <wp:positionH relativeFrom="column">
                  <wp:posOffset>0</wp:posOffset>
                </wp:positionH>
                <wp:positionV relativeFrom="page">
                  <wp:posOffset>9750425</wp:posOffset>
                </wp:positionV>
                <wp:extent cx="6206490" cy="0"/>
                <wp:effectExtent l="19685" t="22225" r="34925" b="4127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67.75pt" to="488.7pt,76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OwFhMCAAAq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HCNFOpBo&#10;KxRH+Ty0pjeuhIha7Wwojp7Vi9lq+t0hpeuWqAOPFF8vBvKykJG8SQkbZ+CCff9ZM4ghR69jn86N&#10;7QIkdACdoxyXuxz87BGFw2meTos5qEYHX0LKIdFY5z9x3aFgVFgC6QhMTlvnAxFSDiHhHqU3Qsqo&#10;tlSoh3Jnk6dJzHBaCha8Ic7Zw76WFp1IGJj4xbLA8xhm9VGxiNZywtY32xMhrzbcLlXAg1qAz826&#10;TsSPeTpfz9azYlTk0/WoSBkbfdzUxWi6yZ4mqw+rul5lPwO1rChbwRhXgd0wnVnxd+rf3sl1ru7z&#10;ee9D8hY9NgzIDv9IOooZ9LtOwl6zy84OIsNAxuDb4wkT/7gH+/GJL38BAAD//wMAUEsDBBQABgAI&#10;AAAAIQCxlUbj3QAAAAoBAAAPAAAAZHJzL2Rvd25yZXYueG1sTI9PS8NAEMXvgt9hGcGL2I1/YmvM&#10;ptSCNylYRTxOstMkmJ0N2W2TfnvHQ9HjvPd483v5cnKdOtAQWs8GbmYJKOLK25ZrAx/vL9cLUCEi&#10;W+w8k4EjBVgW52c5ZtaP/EaHbayVlHDI0EATY59pHaqGHIaZ74nF2/nBYZRzqLUdcJRy1+nbJHnQ&#10;DluWDw32tG6o+t7unYEKN+sN7j71iPFr9XxVvh6HemHM5cW0egIVaYp/YfjFF3QohKn0e7ZBdQZk&#10;SBQ1vUtTUOI/zuf3oMqTpItc/59Q/AAAAP//AwBQSwECLQAUAAYACAAAACEA5JnDwPsAAADhAQAA&#10;EwAAAAAAAAAAAAAAAAAAAAAAW0NvbnRlbnRfVHlwZXNdLnhtbFBLAQItABQABgAIAAAAIQAjsmrh&#10;1wAAAJQBAAALAAAAAAAAAAAAAAAAACwBAABfcmVscy8ucmVsc1BLAQItABQABgAIAAAAIQCwI7AW&#10;EwIAACoEAAAOAAAAAAAAAAAAAAAAACwCAABkcnMvZTJvRG9jLnhtbFBLAQItABQABgAIAAAAIQCx&#10;lUbj3QAAAAoBAAAPAAAAAAAAAAAAAAAAAGsEAABkcnMvZG93bnJldi54bWxQSwUGAAAAAAQABADz&#10;AAAAdQUAAAAA&#10;" strokeweight="2.25pt">
                <w10:wrap anchory="page"/>
              </v:line>
            </w:pict>
          </mc:Fallback>
        </mc:AlternateContent>
      </w:r>
      <w:r>
        <w:rPr>
          <w:rFonts w:ascii="American Typewriter" w:hAnsi="American Typewriter"/>
          <w:noProof/>
        </w:rPr>
        <mc:AlternateContent>
          <mc:Choice Requires="wps">
            <w:drawing>
              <wp:anchor distT="0" distB="0" distL="114300" distR="114300" simplePos="0" relativeHeight="251658240" behindDoc="0" locked="0" layoutInCell="1" allowOverlap="1" wp14:anchorId="2A998BF4" wp14:editId="5F9AE38F">
                <wp:simplePos x="0" y="0"/>
                <wp:positionH relativeFrom="column">
                  <wp:posOffset>0</wp:posOffset>
                </wp:positionH>
                <wp:positionV relativeFrom="page">
                  <wp:posOffset>9750425</wp:posOffset>
                </wp:positionV>
                <wp:extent cx="5746750" cy="0"/>
                <wp:effectExtent l="19685" t="22225" r="37465" b="41275"/>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67.75pt" to="452.5pt,76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Iw8xMCAAAqBAAADgAAAGRycy9lMm9Eb2MueG1srFPLrtsgEN1X6j8g9okfdR7XinNVOUk3aRvp&#10;3n4AARyjYkBA4kRV/70DiaPcdlNV9QIPzMzhzJxh8XzuJDpx64RWFc7GKUZcUc2EOlT42+tmNMfI&#10;eaIYkVrxCl+4w8/L9+8WvSl5rlstGbcIQJQre1Ph1ntTJomjLe+IG2vDFTgbbTviYWsPCbOkB/RO&#10;JnmaTpNeW2asptw5OF1dnXgZ8ZuGU/+1aRz3SFYYuPm42rjuw5osF6Q8WGJaQW80yD+w6IhQcOkd&#10;akU8QUcr/oDqBLXa6caPqe4S3TSC8lgDVJOlv1Xz0hLDYy3QHGfubXL/D5Z+Oe0sEgy0w0iRDiTa&#10;CsVRnofW9MaVEFGrnQ3F0bN6MVtNvzukdN0SdeCR4uvFQF4WMpI3KWHjDFyw7z9rBjHk6HXs07mx&#10;XYCEDqBzlONyl4OfPaJwOJkV09kEVKODLyHlkGis85+47lAwKiyBdAQmp63zgQgph5Bwj9IbIWVU&#10;WyrUVzifT2aTmOG0FCx4Q5yzh30tLTqRMDDxi2WB5zHM6qNiEa3lhK1vtidCXm24XaqAB7UAn5t1&#10;nYgfT+nTer6eF6Min65HRcrY6OOmLkbTTTabrD6s6nqV/QzUsqJsBWNcBXbDdGbF36l/eyfXubrP&#10;570PyVv02DAgO/wj6Shm0O86CXvNLjs7iAwDGYNvjydM/OMe7McnvvwFAAD//wMAUEsDBBQABgAI&#10;AAAAIQBHq17k2wAAAAoBAAAPAAAAZHJzL2Rvd25yZXYueG1sTI9BS8NAEIXvgv9hGcGL2I1KpMZs&#10;Si14k4JVxOMkO02C2dmwu23Sf+94ED3O9x5v3itXsxvUkULsPRu4WWSgiBtve24NvL89Xy9BxYRs&#10;cfBMBk4UYVWdn5VYWD/xKx13qVUSwrFAA11KY6F1bDpyGBd+JBZt74PDJGdotQ04Sbgb9G2W3WuH&#10;PcuHDkfadNR87Q7OQIPbzRb3H3rC9Ll+uqpfTqFdGnN5Ma8fQSWa058ZfupLdaikU+0PbKMaDMiQ&#10;JDS/y3NQoj9kuaD6F+mq1P8nVN8AAAD//wMAUEsBAi0AFAAGAAgAAAAhAOSZw8D7AAAA4QEAABMA&#10;AAAAAAAAAAAAAAAAAAAAAFtDb250ZW50X1R5cGVzXS54bWxQSwECLQAUAAYACAAAACEAI7Jq4dcA&#10;AACUAQAACwAAAAAAAAAAAAAAAAAsAQAAX3JlbHMvLnJlbHNQSwECLQAUAAYACAAAACEArRIw8xMC&#10;AAAqBAAADgAAAAAAAAAAAAAAAAAsAgAAZHJzL2Uyb0RvYy54bWxQSwECLQAUAAYACAAAACEAR6te&#10;5NsAAAAKAQAADwAAAAAAAAAAAAAAAABrBAAAZHJzL2Rvd25yZXYueG1sUEsFBgAAAAAEAAQA8wAA&#10;AHMFAAAAAA==&#10;" strokeweight="2.25pt">
                <w10:wrap anchory="page"/>
              </v:line>
            </w:pict>
          </mc:Fallback>
        </mc:AlternateContent>
      </w:r>
    </w:p>
    <w:p w14:paraId="6EA81AEF" w14:textId="77777777" w:rsidR="00AA0D14" w:rsidRDefault="00AA0D14" w:rsidP="00280608">
      <w:pPr>
        <w:spacing w:after="240"/>
        <w:jc w:val="center"/>
        <w:rPr>
          <w:rFonts w:ascii="American Typewriter" w:hAnsi="American Typewriter" w:cs="Tahoma"/>
          <w:b/>
        </w:rPr>
      </w:pPr>
    </w:p>
    <w:p w14:paraId="421E3251" w14:textId="44DB96E1" w:rsidR="005F7CB9" w:rsidRDefault="00C17A83" w:rsidP="00C17A83">
      <w:pPr>
        <w:spacing w:after="240"/>
        <w:jc w:val="center"/>
        <w:rPr>
          <w:rFonts w:ascii="American Typewriter" w:hAnsi="American Typewriter" w:cs="Tahoma"/>
          <w:b/>
          <w:sz w:val="32"/>
        </w:rPr>
      </w:pPr>
      <w:r w:rsidRPr="00C17A83">
        <w:rPr>
          <w:rFonts w:ascii="American Typewriter" w:hAnsi="American Typewriter" w:cs="Tahoma"/>
          <w:b/>
          <w:sz w:val="32"/>
        </w:rPr>
        <w:lastRenderedPageBreak/>
        <w:t>HEMANJİYOM EKSİZYONU</w:t>
      </w:r>
      <w:r>
        <w:rPr>
          <w:rFonts w:ascii="American Typewriter" w:hAnsi="American Typewriter" w:cs="Tahoma"/>
          <w:b/>
          <w:sz w:val="32"/>
        </w:rPr>
        <w:t xml:space="preserve"> </w:t>
      </w:r>
      <w:r w:rsidR="00664F62" w:rsidRPr="00AA0D14">
        <w:rPr>
          <w:rFonts w:ascii="American Typewriter" w:hAnsi="American Typewriter" w:cs="Tahoma"/>
          <w:b/>
          <w:sz w:val="32"/>
        </w:rPr>
        <w:t>BİLGİLENDİRME FORMU</w:t>
      </w:r>
    </w:p>
    <w:p w14:paraId="6937BF1E" w14:textId="77777777" w:rsidR="00C17A83" w:rsidRPr="00C17A83" w:rsidRDefault="00C17A83" w:rsidP="00C17A83">
      <w:pPr>
        <w:spacing w:after="240"/>
        <w:jc w:val="both"/>
        <w:rPr>
          <w:rFonts w:ascii="American Typewriter" w:hAnsi="American Typewriter" w:cs="Tahoma"/>
        </w:rPr>
      </w:pPr>
      <w:r w:rsidRPr="00C17A83">
        <w:rPr>
          <w:rFonts w:ascii="American Typewriter" w:hAnsi="American Typewriter" w:cs="Tahoma"/>
        </w:rPr>
        <w:t xml:space="preserve">Yenidoğanlarda en sık görülen iyi huylu deri tümörlerinden birisi olan hemanjiyom doğumda mevcut olabileceği gibi, sıklıkla hayatın ilk aylarında sonradan ortaya çıkar. Hemanjiyom kan damarlarının aşırı derecede çoğalması ile ortaya çıkan iyi huylu bir tümördür. Bu damar çoğalması iyi huylu olmasına rağmen komşu dokularda ve üzerindeki deride yıkıma yol açar. Hızla çoğaldığı bir büyüme evresi sonrasında büyümenin durakladığı ve ardından gerilediği iyileşme dönemi de bulunmaktadır. Bu nedenle hemanjiyomların % 90'ı ergenlik çağına kadar gerileyip tamamen kaybolmaktadır. Ancak gerileme yerine aksine büyümeye devam eden, sık sık kanayan veya önemli bölgelerde bulunduğu için günlük yaşam ve gelişmeyi etkileyen hemanjiyomlar da vardır. Göz kapağı ve ağız kenarı gibi yerleşimlerde bulunan hemanjiyomlar hastanın temel işlevlerini önemli derecede etkileyeceğinden kendiliğinden gerilemesini beklemeden tedavi gereksinimi doğurabilirler. Yine büyük ve kanamaya neden olan, bu nedenle yaşamı tehdit eden hemanjiyomlar da beklenmeden cerrahi yolla alınmayı gerektirirler. Aynı zamanda yarattığı görünüm bozukluğu nedeniyle de tedavi kararı verilebilir.  </w:t>
      </w:r>
    </w:p>
    <w:p w14:paraId="1AABD238" w14:textId="77777777" w:rsidR="00C17A83" w:rsidRPr="00C17A83" w:rsidRDefault="00C17A83" w:rsidP="00C17A83">
      <w:pPr>
        <w:spacing w:after="240"/>
        <w:jc w:val="both"/>
        <w:rPr>
          <w:rFonts w:ascii="American Typewriter" w:hAnsi="American Typewriter" w:cs="Tahoma"/>
        </w:rPr>
      </w:pPr>
      <w:r w:rsidRPr="00C17A83">
        <w:rPr>
          <w:rFonts w:ascii="American Typewriter" w:hAnsi="American Typewriter" w:cs="Tahoma"/>
        </w:rPr>
        <w:t>Bu ameliyat yerleşim yerine göre bölgesel uyuşturma ile de yapılabileceği gibi sıklıkla genel anestezi altında yapılması tercih edilmektedir. Genel anestezi hastanın tam olarak uyutulması ve solunumunun nefes borusuna yerleştirilen bir tüple anestezi ekibince denetlenmesi anlamına gelmektedir. Herhangi bir sorun yaşanmaması için öncelikle bazı laboratuar testleri yapılmaktadır. Anestezi uzmanı ameliyattan önce sizi değerlendirmeye alacaktır. Ameliyathanede kalp atımlarınız ve kan oksijen seviyeniz ameliyat süresince devamlı olarak elektronik cihazlar yardımıyla takip edilmektedir. Alerji veya ilaç reaksiyonu nadiren de olsa görülmekte ve ölümcül olabilmektedir. Üstelik rutin testlerle duyarlı kişiler önceden saptanamazlar. Ancak bu istenmeyen durumlar hastane koşullarında oluştuklarında, başarıyla tedavi edilebilirler ve hastaya zarar verecek bir durum olma olasılığı son derece azdır.</w:t>
      </w:r>
    </w:p>
    <w:p w14:paraId="4CAC6C89" w14:textId="77777777" w:rsidR="00C17A83" w:rsidRPr="00C17A83" w:rsidRDefault="00C17A83" w:rsidP="00C17A83">
      <w:pPr>
        <w:spacing w:after="240"/>
        <w:jc w:val="both"/>
        <w:rPr>
          <w:rFonts w:ascii="American Typewriter" w:hAnsi="American Typewriter" w:cs="Tahoma"/>
        </w:rPr>
      </w:pPr>
      <w:r w:rsidRPr="00C17A83">
        <w:rPr>
          <w:rFonts w:ascii="American Typewriter" w:hAnsi="American Typewriter" w:cs="Tahoma"/>
        </w:rPr>
        <w:t xml:space="preserve">Genel anestezi öncesi, hastanın midesi boş olacak şekilde, 6–8 saat hiçbir şey yenmemeli ve içilmemelidir. Ameliyat sonrası da en az 4–6 saat ağızdan hiçbir şey verilmez. Bu süreler hastanın doktoru tarafından değiştirilebilir. </w:t>
      </w:r>
    </w:p>
    <w:p w14:paraId="0DCC9478" w14:textId="77777777" w:rsidR="00C17A83" w:rsidRPr="00C17A83" w:rsidRDefault="00C17A83" w:rsidP="00C17A83">
      <w:pPr>
        <w:spacing w:after="240"/>
        <w:jc w:val="both"/>
        <w:rPr>
          <w:rFonts w:ascii="American Typewriter" w:hAnsi="American Typewriter" w:cs="Tahoma"/>
        </w:rPr>
      </w:pPr>
      <w:r w:rsidRPr="00C17A83">
        <w:rPr>
          <w:rFonts w:ascii="American Typewriter" w:hAnsi="American Typewriter" w:cs="Tahoma"/>
        </w:rPr>
        <w:t xml:space="preserve">Ameliyatın süresi uygulanacak cerrahi girişimin tipine ve hemanjiyomun yerleşim yeri ve büyüklüğüne göre değişmekle birlikte 2–6 saat kadar sürmektedir. Hemanjiyomun yerleşim yerine ve büyüklüğüne göre yapılacak ameliyat da değişmektedir. Genellikle lezyonun üzerinden veya komşu bölgelerden cilt kesisi yapılacak ve buradan cilt altında bulunan damarsal yapı çıkartılacaktır. Üzerindeki deride yara oluşturmayan hemanjiyomlarda cilt karşılıklı olarak kapatılabilmektedir, fakat ciltte yara veya ülser oluşumu söz konusu ise cilt eksikliğini komşu alanlardan deri kaydırmak ya da cilt yaması uygulamak ile düzeltmek gerekebilir. </w:t>
      </w:r>
    </w:p>
    <w:p w14:paraId="7C688B1E" w14:textId="77777777" w:rsidR="00C17A83" w:rsidRPr="00C17A83" w:rsidRDefault="00C17A83" w:rsidP="00C17A83">
      <w:pPr>
        <w:spacing w:after="240"/>
        <w:jc w:val="both"/>
        <w:rPr>
          <w:rFonts w:ascii="American Typewriter" w:hAnsi="American Typewriter" w:cs="Tahoma"/>
        </w:rPr>
      </w:pPr>
      <w:r w:rsidRPr="00C17A83">
        <w:rPr>
          <w:rFonts w:ascii="American Typewriter" w:hAnsi="American Typewriter" w:cs="Tahoma"/>
        </w:rPr>
        <w:t>Ameliyat sonrası hasta, genellikle 1 saat kadar uyanma odasında izlendikten sonra odasına gönderilir. Ancak anesteziye bağlı olarak bulantı ve benzeri sorunlar olursa kalış süresi uzayabilir.</w:t>
      </w:r>
    </w:p>
    <w:p w14:paraId="38B21AA7" w14:textId="77777777" w:rsidR="00C17A83" w:rsidRDefault="00C17A83" w:rsidP="00C17A83">
      <w:pPr>
        <w:spacing w:after="240"/>
        <w:jc w:val="both"/>
        <w:rPr>
          <w:rFonts w:ascii="American Typewriter" w:hAnsi="American Typewriter" w:cs="Tahoma"/>
          <w:b/>
        </w:rPr>
      </w:pPr>
    </w:p>
    <w:p w14:paraId="51AE01B2" w14:textId="77777777" w:rsidR="00C17A83" w:rsidRPr="00C17A83" w:rsidRDefault="00C17A83" w:rsidP="00C17A83">
      <w:pPr>
        <w:spacing w:after="240"/>
        <w:jc w:val="both"/>
        <w:rPr>
          <w:rFonts w:ascii="American Typewriter" w:hAnsi="American Typewriter" w:cs="Tahoma"/>
        </w:rPr>
      </w:pPr>
      <w:r w:rsidRPr="00C17A83">
        <w:rPr>
          <w:rFonts w:ascii="American Typewriter" w:hAnsi="American Typewriter" w:cs="Tahoma"/>
          <w:b/>
        </w:rPr>
        <w:t>Alternatif tedaviler</w:t>
      </w:r>
      <w:r w:rsidRPr="00C17A83">
        <w:rPr>
          <w:rFonts w:ascii="American Typewriter" w:hAnsi="American Typewriter" w:cs="Tahoma"/>
        </w:rPr>
        <w:t>:</w:t>
      </w:r>
    </w:p>
    <w:p w14:paraId="1B83F6FD" w14:textId="77777777" w:rsidR="00C17A83" w:rsidRPr="00C17A83" w:rsidRDefault="00C17A83" w:rsidP="00C17A83">
      <w:pPr>
        <w:spacing w:after="240"/>
        <w:jc w:val="both"/>
        <w:rPr>
          <w:rFonts w:ascii="American Typewriter" w:hAnsi="American Typewriter" w:cs="Tahoma"/>
        </w:rPr>
      </w:pPr>
      <w:r w:rsidRPr="00C17A83">
        <w:rPr>
          <w:rFonts w:ascii="American Typewriter" w:hAnsi="American Typewriter" w:cs="Tahoma"/>
        </w:rPr>
        <w:t xml:space="preserve">Tüm hemanjiyomlar tedavi gerektirmezler ve çoğu ilerleyen yaşla birlikte küçülerek kaybolurlar. Burada siz ya da yakınınız için ameliyat kararı verilmesinde etkili olan bir unsur söz konusudur. Kanamaya neden olması, üzerindeki ciltte yara açılması ve buna bağlı oluşan ağrı gibi </w:t>
      </w:r>
      <w:r w:rsidRPr="00C17A83">
        <w:rPr>
          <w:rFonts w:ascii="American Typewriter" w:hAnsi="American Typewriter" w:cs="Tahoma"/>
        </w:rPr>
        <w:lastRenderedPageBreak/>
        <w:t xml:space="preserve">durumlar ameliyat kararının verilmesini gerektirmiş olabilir. Bunlarla beraber okul çağındaki çocuklarda yüz bölgesinde bulunan bir hemanjiyomun yaratacağı psikolojik sorunlar dahi, ameliyat kararı verilmesine neden olmuş olabilir. Burada sizin için önemli olan, ameliyat kararı verilmesini gerektiren nedenleri cerrahınızla konuşarak tartışmanız ve anlamanızdır.  </w:t>
      </w:r>
    </w:p>
    <w:p w14:paraId="30A6FBE9" w14:textId="77777777" w:rsidR="00C17A83" w:rsidRPr="00C17A83" w:rsidRDefault="00C17A83" w:rsidP="00C17A83">
      <w:pPr>
        <w:spacing w:after="240"/>
        <w:jc w:val="both"/>
        <w:rPr>
          <w:rFonts w:ascii="American Typewriter" w:hAnsi="American Typewriter" w:cs="Tahoma"/>
        </w:rPr>
      </w:pPr>
      <w:r w:rsidRPr="00C17A83">
        <w:rPr>
          <w:rFonts w:ascii="American Typewriter" w:hAnsi="American Typewriter" w:cs="Tahoma"/>
        </w:rPr>
        <w:t xml:space="preserve">Cerrahi dışında damara ya da doğrudan hemanjiyomun içine steroid ilaç enjekte edilebilir. İnterferon ve kemoterapotik ilaçlar yaşamı tehdit eden hemanjiyomlarda büyümeyi azaltmak için kullanılabilir. Yine lazer, hemanjiyom tedavisinde cerrahiye alternatif olan tedavi şeklidir.  Hemanjiyom içerisindeki kan damarlarının anjiografi yardımıyla yakıcı maddeler ile tıkanması da tek başına tedavi amacıyla kullanılabilir. Söz konusu olan tüm alternatif tedavi şekilleri de kendilerine göre ayrı risk ve komplikasyon ihtimali taşımaktadırlar. </w:t>
      </w:r>
    </w:p>
    <w:p w14:paraId="111AF5BC" w14:textId="77777777" w:rsidR="00C17A83" w:rsidRPr="00C17A83" w:rsidRDefault="00C17A83" w:rsidP="00C17A83">
      <w:pPr>
        <w:spacing w:after="240"/>
        <w:jc w:val="both"/>
        <w:rPr>
          <w:rFonts w:ascii="American Typewriter" w:hAnsi="American Typewriter" w:cs="Tahoma"/>
        </w:rPr>
      </w:pPr>
      <w:r w:rsidRPr="00C17A83">
        <w:rPr>
          <w:rFonts w:ascii="American Typewriter" w:hAnsi="American Typewriter" w:cs="Tahoma"/>
          <w:b/>
        </w:rPr>
        <w:t>Hemanjiyom ameliyatının riskleri</w:t>
      </w:r>
      <w:r w:rsidRPr="00C17A83">
        <w:rPr>
          <w:rFonts w:ascii="American Typewriter" w:hAnsi="American Typewriter" w:cs="Tahoma"/>
        </w:rPr>
        <w:t>:</w:t>
      </w:r>
    </w:p>
    <w:p w14:paraId="5251E9D7" w14:textId="77777777" w:rsidR="00C17A83" w:rsidRPr="00C17A83" w:rsidRDefault="00C17A83" w:rsidP="00C17A83">
      <w:pPr>
        <w:spacing w:after="240"/>
        <w:jc w:val="both"/>
        <w:rPr>
          <w:rFonts w:ascii="American Typewriter" w:hAnsi="American Typewriter" w:cs="Tahoma"/>
        </w:rPr>
      </w:pPr>
      <w:r w:rsidRPr="00C17A83">
        <w:rPr>
          <w:rFonts w:ascii="American Typewriter" w:hAnsi="American Typewriter" w:cs="Tahoma"/>
        </w:rPr>
        <w:t xml:space="preserve">Her cerrahi müdahale belirli oranda risk taşır ve önemli olan riskleri anlamanızdır. Bireyin uygulanacak olan operasyonu seçimi, olası yarar ve risklerin karşılaştırılmasına bağlıdır. Her ne kadar hastalarda komplikasyonların çoğuyla karşılaşılmasa da, olası komplikasyonların her birini, cerrahinin risklerini ve hemanjiyom ameliyatının sonuçlarını anladığınıza emin olmanız için mutlaka cerrahınızla tartışmalısınız. </w:t>
      </w:r>
    </w:p>
    <w:p w14:paraId="2B84ADF4" w14:textId="77777777" w:rsidR="00C17A83" w:rsidRPr="00C17A83" w:rsidRDefault="00C17A83" w:rsidP="00C17A83">
      <w:pPr>
        <w:spacing w:after="240"/>
        <w:jc w:val="both"/>
        <w:rPr>
          <w:rFonts w:ascii="American Typewriter" w:hAnsi="American Typewriter" w:cs="Tahoma"/>
        </w:rPr>
      </w:pPr>
      <w:r w:rsidRPr="00C17A83">
        <w:rPr>
          <w:rFonts w:ascii="American Typewriter" w:hAnsi="American Typewriter" w:cs="Tahoma"/>
          <w:u w:val="single"/>
        </w:rPr>
        <w:t>Kanama</w:t>
      </w:r>
      <w:r w:rsidRPr="00C17A83">
        <w:rPr>
          <w:rFonts w:ascii="American Typewriter" w:hAnsi="American Typewriter" w:cs="Tahoma"/>
        </w:rPr>
        <w:t xml:space="preserve">: Hemanjiyom ameliyatlarında kanama önemli bir risktir ve operasyon esnasında veya sonrasında görülebilir. Operasyon sonrası kanama oluştuğu takdirde, ameliyat bölgesinde biriken kanın acil olarak boşaltılması gerekebilir. Kanama riskini artırabilmesi nedeniyle operasyonun 10 gün öncesinden aspirin veya ağrı kesici ilaçlar alınmamalıdır. Ameliyat sırasında veya sonrasında gerekli görüldüğü takdirde kan transfüzyonu yapılabilir. </w:t>
      </w:r>
    </w:p>
    <w:p w14:paraId="1C12431C" w14:textId="77777777" w:rsidR="00C17A83" w:rsidRPr="00C17A83" w:rsidRDefault="00C17A83" w:rsidP="00C17A83">
      <w:pPr>
        <w:spacing w:after="240"/>
        <w:jc w:val="both"/>
        <w:rPr>
          <w:rFonts w:ascii="American Typewriter" w:hAnsi="American Typewriter" w:cs="Tahoma"/>
        </w:rPr>
      </w:pPr>
      <w:r w:rsidRPr="00C17A83">
        <w:rPr>
          <w:rFonts w:ascii="American Typewriter" w:hAnsi="American Typewriter" w:cs="Tahoma"/>
          <w:u w:val="single"/>
        </w:rPr>
        <w:t>Enfeksiyon</w:t>
      </w:r>
      <w:r w:rsidRPr="00C17A83">
        <w:rPr>
          <w:rFonts w:ascii="American Typewriter" w:hAnsi="American Typewriter" w:cs="Tahoma"/>
        </w:rPr>
        <w:t>: Ameliyat sonrası enfeksiyon sık görülmez. Enfeksiyon varlığında antibiyotik veya yeni bir ameliyatın tedaviye eklenmesi zorunlu olabilir.</w:t>
      </w:r>
    </w:p>
    <w:p w14:paraId="03A53802" w14:textId="77777777" w:rsidR="00C17A83" w:rsidRPr="00C17A83" w:rsidRDefault="00C17A83" w:rsidP="00C17A83">
      <w:pPr>
        <w:spacing w:after="240"/>
        <w:jc w:val="both"/>
        <w:rPr>
          <w:rFonts w:ascii="American Typewriter" w:hAnsi="American Typewriter" w:cs="Tahoma"/>
        </w:rPr>
      </w:pPr>
      <w:r w:rsidRPr="00C17A83">
        <w:rPr>
          <w:rFonts w:ascii="American Typewriter" w:hAnsi="American Typewriter" w:cs="Tahoma"/>
          <w:u w:val="single"/>
        </w:rPr>
        <w:t>Nedbeleşme</w:t>
      </w:r>
      <w:r w:rsidRPr="00C17A83">
        <w:rPr>
          <w:rFonts w:ascii="American Typewriter" w:hAnsi="American Typewriter" w:cs="Tahoma"/>
        </w:rPr>
        <w:t xml:space="preserve">: Bütün operasyonlar nedbe ile sonuçlanır, bazıları diğerlerinden daha belirgindir. Her ne kadar operasyon sonrası iyi bir yara iyileşmesi umulsa da; cilt ve derin dokularda anormal nedbeleşme oluşabilir. Nedbeler sevimsiz olmakla birlikte çevre ciltten farklı renktedirler. Yara kapatılmasında kullanılan dikiş izleri belirgin olabilir. Nedbelerin hareketleri ve işlevleri kısıtlama olasılığı vardır. Anormal nedbelerin tedavisinde ek operasyonlar gerekebilir. Yaranın kapatılması için cilt yaması veya komşu dokulardan cilt kaydırma gerektiğinde derinin alındığı alanlarda da ek nedbeler oluşacaktır. </w:t>
      </w:r>
    </w:p>
    <w:p w14:paraId="746245FE" w14:textId="77777777" w:rsidR="00C17A83" w:rsidRPr="00C17A83" w:rsidRDefault="00C17A83" w:rsidP="00C17A83">
      <w:pPr>
        <w:spacing w:after="240"/>
        <w:jc w:val="both"/>
        <w:rPr>
          <w:rFonts w:ascii="American Typewriter" w:hAnsi="American Typewriter" w:cs="Tahoma"/>
        </w:rPr>
      </w:pPr>
      <w:r w:rsidRPr="00C17A83">
        <w:rPr>
          <w:rFonts w:ascii="American Typewriter" w:hAnsi="American Typewriter" w:cs="Tahoma"/>
          <w:u w:val="single"/>
        </w:rPr>
        <w:t>Derin yapılarda hasarlanma</w:t>
      </w:r>
      <w:r w:rsidRPr="00C17A83">
        <w:rPr>
          <w:rFonts w:ascii="American Typewriter" w:hAnsi="American Typewriter" w:cs="Tahoma"/>
        </w:rPr>
        <w:t xml:space="preserve">: Ameliyat esnasında derin yapılardan sinirler, kan damarları ve kaslar hasarlanabilir. Operasyonun yapıldığı bölgeye göre değişik şekilde hasarlanma olabilir. Derin yapıların hasarlanması geçici veya kalıcıdır. </w:t>
      </w:r>
    </w:p>
    <w:p w14:paraId="792413FC" w14:textId="77777777" w:rsidR="00C17A83" w:rsidRPr="00C17A83" w:rsidRDefault="00C17A83" w:rsidP="00C17A83">
      <w:pPr>
        <w:spacing w:after="240"/>
        <w:jc w:val="both"/>
        <w:rPr>
          <w:rFonts w:ascii="American Typewriter" w:hAnsi="American Typewriter" w:cs="Tahoma"/>
        </w:rPr>
      </w:pPr>
      <w:r w:rsidRPr="00C17A83">
        <w:rPr>
          <w:rFonts w:ascii="American Typewriter" w:hAnsi="American Typewriter" w:cs="Tahoma"/>
          <w:u w:val="single"/>
        </w:rPr>
        <w:t>Yara ayrılması</w:t>
      </w:r>
      <w:r w:rsidRPr="00C17A83">
        <w:rPr>
          <w:rFonts w:ascii="American Typewriter" w:hAnsi="American Typewriter" w:cs="Tahoma"/>
        </w:rPr>
        <w:t xml:space="preserve">: Hemanjiyom çıkarılan bölgede, yara iyileşmesi tamamlanıncaya kadar, cerrahi yarada açılma olabilir. Yara ayrışması kötü sonuçlara neden olur. Bu durumda yeni tedaviler zorunludur. </w:t>
      </w:r>
    </w:p>
    <w:p w14:paraId="781FAE58" w14:textId="77777777" w:rsidR="00C17A83" w:rsidRPr="00C17A83" w:rsidRDefault="00C17A83" w:rsidP="00C17A83">
      <w:pPr>
        <w:spacing w:after="240"/>
        <w:jc w:val="both"/>
        <w:rPr>
          <w:rFonts w:ascii="American Typewriter" w:hAnsi="American Typewriter" w:cs="Tahoma"/>
        </w:rPr>
      </w:pPr>
      <w:r w:rsidRPr="00C17A83">
        <w:rPr>
          <w:rFonts w:ascii="American Typewriter" w:hAnsi="American Typewriter" w:cs="Tahoma"/>
          <w:u w:val="single"/>
        </w:rPr>
        <w:t>Allerjik reaksiyonlar</w:t>
      </w:r>
      <w:r w:rsidRPr="00C17A83">
        <w:rPr>
          <w:rFonts w:ascii="American Typewriter" w:hAnsi="American Typewriter" w:cs="Tahoma"/>
        </w:rPr>
        <w:t>: Nadir olgularda ilaçlara, cerrahi dikiş malzemelerine, bantlara karşı allerji geliştiği bildirilmiştir. Daha ciddi olabilen sistemik tepkiler ameliyat ya da sonrasında kullanılan ilaçlara bağlı olarak gelişebilmektedir. Allerjik reaksiyonlar ek tedavi gerektirebilirler.</w:t>
      </w:r>
    </w:p>
    <w:p w14:paraId="72705349" w14:textId="77777777" w:rsidR="00C17A83" w:rsidRPr="00C17A83" w:rsidRDefault="00C17A83" w:rsidP="00C17A83">
      <w:pPr>
        <w:spacing w:after="240"/>
        <w:jc w:val="both"/>
        <w:rPr>
          <w:rFonts w:ascii="American Typewriter" w:hAnsi="American Typewriter" w:cs="Tahoma"/>
        </w:rPr>
      </w:pPr>
      <w:r w:rsidRPr="00C17A83">
        <w:rPr>
          <w:rFonts w:ascii="American Typewriter" w:hAnsi="American Typewriter" w:cs="Tahoma"/>
          <w:u w:val="single"/>
        </w:rPr>
        <w:t>Cerrahi anestezi</w:t>
      </w:r>
      <w:r w:rsidRPr="00C17A83">
        <w:rPr>
          <w:rFonts w:ascii="American Typewriter" w:hAnsi="American Typewriter" w:cs="Tahoma"/>
        </w:rPr>
        <w:t>: Genel ve lokal anestezi, her ikisi de risk taşır. Cerrahi anestezinin ve sedasyonun bütün formlarında yaralanma ve ölüm riski mevcuttur.</w:t>
      </w:r>
    </w:p>
    <w:p w14:paraId="5A381852" w14:textId="77777777" w:rsidR="00C17A83" w:rsidRPr="00C17A83" w:rsidRDefault="00C17A83" w:rsidP="00C17A83">
      <w:pPr>
        <w:spacing w:after="240"/>
        <w:jc w:val="both"/>
        <w:rPr>
          <w:rFonts w:ascii="American Typewriter" w:hAnsi="American Typewriter" w:cs="Tahoma"/>
        </w:rPr>
      </w:pPr>
      <w:r w:rsidRPr="00C17A83">
        <w:rPr>
          <w:rFonts w:ascii="American Typewriter" w:hAnsi="American Typewriter" w:cs="Tahoma"/>
          <w:u w:val="single"/>
        </w:rPr>
        <w:lastRenderedPageBreak/>
        <w:t>Tatmin edici olmayan sonuçlar:</w:t>
      </w:r>
      <w:r w:rsidRPr="00C17A83">
        <w:rPr>
          <w:rFonts w:ascii="American Typewriter" w:hAnsi="American Typewriter" w:cs="Tahoma"/>
        </w:rPr>
        <w:t xml:space="preserve"> Hemanjiyom çıkarılması sonrasında memnuniyet vermeyen sonuçların olma olasılığı vardır. Cerrahi kabul edilemeyecek görülebilir bozukluklar, işlev kaybı, yara ayrışması, cilt nekrozu ve duyusal kayıp ile sonuçlanabilir. Bu tip sonuçlar karşısında hayal kırıklığına uğrayabilirsiniz.</w:t>
      </w:r>
    </w:p>
    <w:p w14:paraId="3509E4EC" w14:textId="77777777" w:rsidR="00C17A83" w:rsidRPr="00C17A83" w:rsidRDefault="00C17A83" w:rsidP="00C17A83">
      <w:pPr>
        <w:spacing w:after="240"/>
        <w:jc w:val="both"/>
        <w:rPr>
          <w:rFonts w:ascii="American Typewriter" w:hAnsi="American Typewriter" w:cs="Tahoma"/>
        </w:rPr>
      </w:pPr>
      <w:r w:rsidRPr="00C17A83">
        <w:rPr>
          <w:rFonts w:ascii="American Typewriter" w:hAnsi="American Typewriter" w:cs="Tahoma"/>
          <w:u w:val="single"/>
        </w:rPr>
        <w:t>Ek Cerrahi Gerekliliği</w:t>
      </w:r>
      <w:r w:rsidRPr="00C17A83">
        <w:rPr>
          <w:rFonts w:ascii="American Typewriter" w:hAnsi="American Typewriter" w:cs="Tahoma"/>
        </w:rPr>
        <w:t>: Bazı durumlarda tek bir ameliyatla hemanjiyom çıkarılamayabilir ve çoklu ameliyatlar gerekebilir. Komplikasyon oluşursa ek ameliyat veya diğer tedaviler zorunlu hale gelebilir. Her ne kadar risk ve komplikasyonlar çok sık olmasa da, hemanjiyom çıkarılması ameliyatlarında hatırda tutulmalıdır. Her ne kadar sonuçlar iyi beklense de, garanti verilemez ya da sonucun kesinliğine güvenilemez.</w:t>
      </w:r>
    </w:p>
    <w:p w14:paraId="39FE5C8F" w14:textId="77777777" w:rsidR="00485BA6" w:rsidRPr="00485BA6" w:rsidRDefault="00485BA6" w:rsidP="00485BA6">
      <w:pPr>
        <w:spacing w:after="240"/>
        <w:jc w:val="both"/>
        <w:rPr>
          <w:rFonts w:ascii="American Typewriter" w:hAnsi="American Typewriter" w:cs="Tahoma"/>
        </w:rPr>
      </w:pPr>
    </w:p>
    <w:p w14:paraId="712B524A" w14:textId="53938D76" w:rsidR="00097B35" w:rsidRDefault="00097B35" w:rsidP="00097B35">
      <w:pPr>
        <w:spacing w:after="240"/>
        <w:jc w:val="both"/>
        <w:rPr>
          <w:rFonts w:ascii="American Typewriter" w:hAnsi="American Typewriter" w:cs="Tahoma"/>
          <w:b/>
          <w:u w:val="single"/>
        </w:rPr>
      </w:pPr>
    </w:p>
    <w:p w14:paraId="335F7C2B" w14:textId="77777777" w:rsidR="00097B35" w:rsidRDefault="00097B35" w:rsidP="00097B35">
      <w:pPr>
        <w:spacing w:after="240"/>
        <w:jc w:val="both"/>
        <w:rPr>
          <w:rFonts w:ascii="American Typewriter" w:hAnsi="American Typewriter" w:cs="Tahoma"/>
          <w:b/>
          <w:u w:val="single"/>
        </w:rPr>
      </w:pPr>
      <w:r w:rsidRPr="00AF419D">
        <w:rPr>
          <w:rFonts w:ascii="American Typewriter" w:hAnsi="American Typewriter" w:cs="Tahoma"/>
          <w:b/>
          <w:u w:val="single"/>
        </w:rPr>
        <w:t xml:space="preserve">Yukarıda sözü edilen tüm riskler, sigara içen, aşırı kilolu, şeker hastalığı olan, yüksek tansiyon ve geçirilmiş kalp hastalığı olan hastalarda belirgin olarak artar. </w:t>
      </w:r>
    </w:p>
    <w:p w14:paraId="346334CB" w14:textId="77777777" w:rsidR="00126092" w:rsidRDefault="00126092" w:rsidP="00126092">
      <w:pPr>
        <w:spacing w:after="240"/>
        <w:jc w:val="center"/>
        <w:rPr>
          <w:rFonts w:ascii="American Typewriter" w:hAnsi="American Typewriter"/>
          <w:b/>
          <w:bCs/>
        </w:rPr>
      </w:pPr>
    </w:p>
    <w:p w14:paraId="12A1C0A4" w14:textId="77777777" w:rsidR="00C17A83" w:rsidRDefault="00C17A83" w:rsidP="00126092">
      <w:pPr>
        <w:spacing w:after="240"/>
        <w:jc w:val="center"/>
        <w:rPr>
          <w:rFonts w:ascii="American Typewriter" w:hAnsi="American Typewriter"/>
          <w:b/>
          <w:bCs/>
        </w:rPr>
      </w:pPr>
    </w:p>
    <w:p w14:paraId="62681118" w14:textId="77777777" w:rsidR="00C17A83" w:rsidRDefault="00C17A83" w:rsidP="00126092">
      <w:pPr>
        <w:spacing w:after="240"/>
        <w:jc w:val="center"/>
        <w:rPr>
          <w:rFonts w:ascii="American Typewriter" w:hAnsi="American Typewriter"/>
          <w:b/>
          <w:bCs/>
        </w:rPr>
      </w:pPr>
    </w:p>
    <w:p w14:paraId="4D64A46D" w14:textId="77777777" w:rsidR="00C17A83" w:rsidRDefault="00C17A83" w:rsidP="00126092">
      <w:pPr>
        <w:spacing w:after="240"/>
        <w:jc w:val="center"/>
        <w:rPr>
          <w:rFonts w:ascii="American Typewriter" w:hAnsi="American Typewriter"/>
          <w:b/>
          <w:bCs/>
        </w:rPr>
      </w:pPr>
    </w:p>
    <w:p w14:paraId="2904DA37" w14:textId="77777777" w:rsidR="00C17A83" w:rsidRDefault="00C17A83" w:rsidP="00126092">
      <w:pPr>
        <w:spacing w:after="240"/>
        <w:jc w:val="center"/>
        <w:rPr>
          <w:rFonts w:ascii="American Typewriter" w:hAnsi="American Typewriter"/>
          <w:b/>
          <w:bCs/>
        </w:rPr>
      </w:pPr>
    </w:p>
    <w:p w14:paraId="3A344A0C" w14:textId="77777777" w:rsidR="00C17A83" w:rsidRDefault="00C17A83" w:rsidP="00126092">
      <w:pPr>
        <w:spacing w:after="240"/>
        <w:jc w:val="center"/>
        <w:rPr>
          <w:rFonts w:ascii="American Typewriter" w:hAnsi="American Typewriter"/>
          <w:b/>
          <w:bCs/>
        </w:rPr>
      </w:pPr>
    </w:p>
    <w:p w14:paraId="03096E94" w14:textId="77777777" w:rsidR="00C17A83" w:rsidRDefault="00C17A83" w:rsidP="00126092">
      <w:pPr>
        <w:spacing w:after="240"/>
        <w:jc w:val="center"/>
        <w:rPr>
          <w:rFonts w:ascii="American Typewriter" w:hAnsi="American Typewriter"/>
          <w:b/>
          <w:bCs/>
        </w:rPr>
      </w:pPr>
    </w:p>
    <w:p w14:paraId="1BE3CA6E" w14:textId="77777777" w:rsidR="00C17A83" w:rsidRDefault="00C17A83" w:rsidP="00126092">
      <w:pPr>
        <w:spacing w:after="240"/>
        <w:jc w:val="center"/>
        <w:rPr>
          <w:rFonts w:ascii="American Typewriter" w:hAnsi="American Typewriter"/>
          <w:b/>
          <w:bCs/>
        </w:rPr>
      </w:pPr>
    </w:p>
    <w:p w14:paraId="0CD9AD51" w14:textId="77777777" w:rsidR="00C17A83" w:rsidRDefault="00C17A83" w:rsidP="00126092">
      <w:pPr>
        <w:spacing w:after="240"/>
        <w:jc w:val="center"/>
        <w:rPr>
          <w:rFonts w:ascii="American Typewriter" w:hAnsi="American Typewriter"/>
          <w:b/>
          <w:bCs/>
        </w:rPr>
      </w:pPr>
    </w:p>
    <w:p w14:paraId="15DAAE42" w14:textId="77777777" w:rsidR="00C17A83" w:rsidRDefault="00C17A83" w:rsidP="00126092">
      <w:pPr>
        <w:spacing w:after="240"/>
        <w:jc w:val="center"/>
        <w:rPr>
          <w:rFonts w:ascii="American Typewriter" w:hAnsi="American Typewriter"/>
          <w:b/>
          <w:bCs/>
        </w:rPr>
      </w:pPr>
    </w:p>
    <w:p w14:paraId="401AECA3" w14:textId="77777777" w:rsidR="00766DB5" w:rsidRDefault="00766DB5" w:rsidP="00766DB5">
      <w:pPr>
        <w:spacing w:after="240"/>
        <w:jc w:val="center"/>
        <w:rPr>
          <w:rFonts w:ascii="American Typewriter" w:hAnsi="American Typewriter"/>
          <w:b/>
          <w:bCs/>
        </w:rPr>
      </w:pPr>
    </w:p>
    <w:p w14:paraId="63F4F3C4" w14:textId="77777777" w:rsidR="00766DB5" w:rsidRPr="00EF44D4" w:rsidRDefault="00766DB5" w:rsidP="00766DB5">
      <w:pPr>
        <w:spacing w:after="240"/>
        <w:jc w:val="center"/>
        <w:rPr>
          <w:rFonts w:ascii="American Typewriter" w:hAnsi="American Typewriter"/>
          <w:b/>
          <w:bCs/>
        </w:rPr>
      </w:pPr>
      <w:r w:rsidRPr="00EF44D4">
        <w:rPr>
          <w:rFonts w:ascii="American Typewriter" w:hAnsi="American Typewriter"/>
          <w:b/>
          <w:bCs/>
        </w:rPr>
        <w:t>HASTANIN RIZASI</w:t>
      </w:r>
    </w:p>
    <w:p w14:paraId="47389C24" w14:textId="77777777" w:rsidR="00766DB5" w:rsidRDefault="00766DB5" w:rsidP="00766DB5">
      <w:pPr>
        <w:spacing w:after="240"/>
        <w:jc w:val="both"/>
        <w:rPr>
          <w:rFonts w:ascii="American Typewriter" w:hAnsi="American Typewriter"/>
        </w:rPr>
      </w:pPr>
    </w:p>
    <w:p w14:paraId="61CAE72B" w14:textId="77777777" w:rsidR="00766DB5" w:rsidRPr="00EF44D4" w:rsidRDefault="00766DB5" w:rsidP="00766DB5">
      <w:pPr>
        <w:spacing w:after="240"/>
        <w:jc w:val="both"/>
        <w:rPr>
          <w:rFonts w:ascii="American Typewriter" w:hAnsi="American Typewriter"/>
        </w:rPr>
      </w:pPr>
      <w:r w:rsidRPr="00EF44D4">
        <w:rPr>
          <w:rFonts w:ascii="American Typewriter" w:hAnsi="American Typewriter"/>
        </w:rPr>
        <w:t>Doktorum ………………………………………………… bana mevcut durumum ve</w:t>
      </w:r>
      <w:r>
        <w:rPr>
          <w:rFonts w:ascii="American Typewriter" w:hAnsi="American Typewriter"/>
        </w:rPr>
        <w:t xml:space="preserve"> yapmayı planladığı …………………………...................................................................................... </w:t>
      </w:r>
      <w:r w:rsidRPr="00EF44D4">
        <w:rPr>
          <w:rFonts w:ascii="American Typewriter" w:hAnsi="American Typewriter"/>
        </w:rPr>
        <w:t>ameliyatı hakkında ayrıntılı olarak bilgi verdi. Doktorumla alternatif tedavi seçeneklerinin avantaj ve dezavantajlarını ayrıntılı olarak tartıştım. Bu ameliyatın anestezi veya cerrahi ile oluşabilecek, genel ve bana özel olan tüm risklerini anlıyor ve kabul ediyorum.</w:t>
      </w:r>
    </w:p>
    <w:p w14:paraId="40135182" w14:textId="77777777" w:rsidR="00766DB5" w:rsidRPr="00EF44D4" w:rsidRDefault="00766DB5" w:rsidP="00766DB5">
      <w:pPr>
        <w:spacing w:after="240"/>
        <w:jc w:val="both"/>
        <w:rPr>
          <w:rFonts w:ascii="American Typewriter" w:hAnsi="American Typewriter"/>
        </w:rPr>
      </w:pPr>
      <w:r w:rsidRPr="00EF44D4">
        <w:rPr>
          <w:rFonts w:ascii="American Typewriter" w:hAnsi="American Typewriter"/>
        </w:rPr>
        <w:t xml:space="preserve">Ameliyat sonrası vücudumda kalıcı izler olacağını biliyor ve kabul ediyorum. </w:t>
      </w:r>
    </w:p>
    <w:p w14:paraId="402ACFDA" w14:textId="77777777" w:rsidR="00766DB5" w:rsidRPr="00EF44D4" w:rsidRDefault="00766DB5" w:rsidP="00766DB5">
      <w:pPr>
        <w:spacing w:after="240"/>
        <w:jc w:val="both"/>
        <w:rPr>
          <w:rFonts w:ascii="American Typewriter" w:hAnsi="American Typewriter"/>
        </w:rPr>
      </w:pPr>
      <w:r w:rsidRPr="00EF44D4">
        <w:rPr>
          <w:rFonts w:ascii="American Typewriter" w:hAnsi="American Typewriter"/>
        </w:rPr>
        <w:t>Serum ve gerektiği takdirde bana kan verilmesini kabul ediyorum.</w:t>
      </w:r>
    </w:p>
    <w:p w14:paraId="4574C00D" w14:textId="77777777" w:rsidR="00766DB5" w:rsidRPr="00EF44D4" w:rsidRDefault="00766DB5" w:rsidP="00766DB5">
      <w:pPr>
        <w:spacing w:after="240"/>
        <w:jc w:val="both"/>
        <w:rPr>
          <w:rFonts w:ascii="American Typewriter" w:hAnsi="American Typewriter"/>
        </w:rPr>
      </w:pPr>
      <w:r w:rsidRPr="00EF44D4">
        <w:rPr>
          <w:rFonts w:ascii="American Typewriter" w:hAnsi="American Typewriter"/>
        </w:rPr>
        <w:lastRenderedPageBreak/>
        <w:t xml:space="preserve">Ameliyat sırasında gerekli görüldüğünde idrar sondasının takılmasını kabul ediyorum, bu işlem sırasında ortaya çıkabilecek komplikasyonları kabul ediyorum, gerekli görüldüğünde suprapubik kateter (kasık üzerinden) takılmasını kabul ediyorum. </w:t>
      </w:r>
    </w:p>
    <w:p w14:paraId="2AF8951B" w14:textId="77777777" w:rsidR="00766DB5" w:rsidRPr="00EF44D4" w:rsidRDefault="00766DB5" w:rsidP="00766DB5">
      <w:pPr>
        <w:spacing w:after="240"/>
        <w:jc w:val="both"/>
        <w:rPr>
          <w:rFonts w:ascii="American Typewriter" w:hAnsi="American Typewriter"/>
        </w:rPr>
      </w:pPr>
      <w:r w:rsidRPr="00EF44D4">
        <w:rPr>
          <w:rFonts w:ascii="American Typewriter" w:hAnsi="American Typewriter"/>
        </w:rPr>
        <w:t>Ameliyat sırasında hayatı tehdit edici bir durum ortaya çıkması halinde o an gerekli görülen tedavinin uygulanmasını kabul ediyorum.</w:t>
      </w:r>
    </w:p>
    <w:p w14:paraId="1D7CF33E" w14:textId="77777777" w:rsidR="00766DB5" w:rsidRPr="00EF44D4" w:rsidRDefault="00766DB5" w:rsidP="00766DB5">
      <w:pPr>
        <w:spacing w:after="240"/>
        <w:jc w:val="both"/>
        <w:rPr>
          <w:rFonts w:ascii="American Typewriter" w:hAnsi="American Typewriter"/>
        </w:rPr>
      </w:pPr>
      <w:r w:rsidRPr="00EF44D4">
        <w:rPr>
          <w:rFonts w:ascii="American Typewriter" w:hAnsi="American Typewriter"/>
        </w:rPr>
        <w:t>Bu ameliyat sırasında Anabilim Dalı’nda görevli doktorların ameliyata dahil olabileceğini anladım.</w:t>
      </w:r>
    </w:p>
    <w:p w14:paraId="5D8C6178" w14:textId="77777777" w:rsidR="00766DB5" w:rsidRPr="00EF44D4" w:rsidRDefault="00766DB5" w:rsidP="00766DB5">
      <w:pPr>
        <w:spacing w:after="240"/>
        <w:jc w:val="both"/>
        <w:rPr>
          <w:rFonts w:ascii="American Typewriter" w:hAnsi="American Typewriter"/>
        </w:rPr>
      </w:pPr>
      <w:r w:rsidRPr="00EF44D4">
        <w:rPr>
          <w:rFonts w:ascii="American Typewriter" w:hAnsi="American Typewriter"/>
        </w:rPr>
        <w:t xml:space="preserve">Ameliyat öncesi, ameliyat sırasında ve ameliyat sonrasında </w:t>
      </w:r>
      <w:r w:rsidRPr="00EF44D4">
        <w:rPr>
          <w:rFonts w:ascii="American Typewriter" w:hAnsi="American Typewriter"/>
          <w:bCs/>
        </w:rPr>
        <w:t xml:space="preserve">bir dizi </w:t>
      </w:r>
      <w:r w:rsidRPr="00EF44D4">
        <w:rPr>
          <w:rFonts w:ascii="American Typewriter" w:hAnsi="American Typewriter"/>
        </w:rPr>
        <w:t xml:space="preserve">gerekli tıbbi resim, videolarımın ve radyolojik görüntülerin </w:t>
      </w:r>
      <w:r w:rsidRPr="00EF44D4">
        <w:rPr>
          <w:rFonts w:ascii="American Typewriter" w:hAnsi="American Typewriter"/>
          <w:bCs/>
        </w:rPr>
        <w:t xml:space="preserve">zorunlu olan arşiv kaydı ve olası adli sorun dışında, bilimsel </w:t>
      </w:r>
      <w:r w:rsidRPr="00EF44D4">
        <w:rPr>
          <w:rFonts w:ascii="American Typewriter" w:hAnsi="American Typewriter"/>
        </w:rPr>
        <w:t xml:space="preserve">amaçlarla başka doktorlara gösterilmesi </w:t>
      </w:r>
      <w:r w:rsidRPr="00EF44D4">
        <w:rPr>
          <w:rFonts w:ascii="American Typewriter" w:hAnsi="American Typewriter"/>
          <w:bCs/>
        </w:rPr>
        <w:t xml:space="preserve">için de izin veriyorum. </w:t>
      </w:r>
    </w:p>
    <w:p w14:paraId="6D843187" w14:textId="77777777" w:rsidR="00766DB5" w:rsidRPr="00EF44D4" w:rsidRDefault="00766DB5" w:rsidP="00766DB5">
      <w:pPr>
        <w:spacing w:after="240"/>
        <w:jc w:val="both"/>
        <w:rPr>
          <w:rFonts w:ascii="American Typewriter" w:hAnsi="American Typewriter"/>
        </w:rPr>
      </w:pPr>
      <w:r w:rsidRPr="00EF44D4">
        <w:rPr>
          <w:rFonts w:ascii="American Typewriter" w:hAnsi="American Typewriter"/>
        </w:rPr>
        <w:t>Bu metni tamamen okudum. Tedavim ve ameliyatım ile ilgili olası riskleri öğrendim. Özen gösterilmesine</w:t>
      </w:r>
      <w:r w:rsidRPr="00EF44D4">
        <w:rPr>
          <w:rFonts w:ascii="American Typewriter" w:hAnsi="American Typewriter"/>
          <w:bCs/>
        </w:rPr>
        <w:t xml:space="preserve"> rağmen plastik cerrahi kitaplarında tanımlanmış yan etkiler (komplikasyonlar) gelişebileceğini a</w:t>
      </w:r>
      <w:r w:rsidRPr="00EF44D4">
        <w:rPr>
          <w:rFonts w:ascii="American Typewriter" w:hAnsi="American Typewriter"/>
        </w:rPr>
        <w:t>nladım. Tamamını KABUL ediyorum.</w:t>
      </w:r>
    </w:p>
    <w:p w14:paraId="036CE854" w14:textId="77777777" w:rsidR="00766DB5" w:rsidRPr="00EF44D4" w:rsidRDefault="00766DB5" w:rsidP="00766DB5">
      <w:pPr>
        <w:spacing w:after="240"/>
        <w:jc w:val="both"/>
        <w:rPr>
          <w:rFonts w:ascii="American Typewriter" w:hAnsi="American Typewriter"/>
          <w:b/>
          <w:u w:val="single"/>
        </w:rPr>
      </w:pPr>
      <w:r w:rsidRPr="00EF44D4">
        <w:rPr>
          <w:rFonts w:ascii="American Typewriter" w:hAnsi="American Typewriter"/>
          <w:b/>
          <w:u w:val="single"/>
        </w:rPr>
        <w:t xml:space="preserve">Ameliyatımın yapılmasını kendi özgür irademle istiyorum. </w:t>
      </w:r>
    </w:p>
    <w:p w14:paraId="0419A1BB" w14:textId="77777777" w:rsidR="00766DB5" w:rsidRPr="00EF44D4" w:rsidRDefault="00766DB5" w:rsidP="00766DB5">
      <w:pPr>
        <w:spacing w:after="240"/>
        <w:jc w:val="both"/>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287"/>
        <w:gridCol w:w="3287"/>
      </w:tblGrid>
      <w:tr w:rsidR="00766DB5" w:rsidRPr="00EF44D4" w14:paraId="41A25C8E" w14:textId="77777777" w:rsidTr="005B6E4F">
        <w:tc>
          <w:tcPr>
            <w:tcW w:w="3286" w:type="dxa"/>
            <w:shd w:val="clear" w:color="auto" w:fill="auto"/>
          </w:tcPr>
          <w:p w14:paraId="665E33C9" w14:textId="77777777" w:rsidR="00766DB5" w:rsidRPr="00EF44D4" w:rsidRDefault="00766DB5" w:rsidP="005B6E4F">
            <w:pPr>
              <w:spacing w:after="240"/>
              <w:jc w:val="both"/>
              <w:rPr>
                <w:rFonts w:ascii="American Typewriter" w:hAnsi="American Typewriter"/>
              </w:rPr>
            </w:pPr>
            <w:r w:rsidRPr="00EF44D4">
              <w:rPr>
                <w:rFonts w:ascii="American Typewriter" w:hAnsi="American Typewriter"/>
                <w:bCs/>
              </w:rPr>
              <w:t>Hasta Adı ve Soyadı</w:t>
            </w:r>
          </w:p>
        </w:tc>
        <w:tc>
          <w:tcPr>
            <w:tcW w:w="3287" w:type="dxa"/>
            <w:shd w:val="clear" w:color="auto" w:fill="auto"/>
          </w:tcPr>
          <w:p w14:paraId="46F59058" w14:textId="77777777" w:rsidR="00766DB5" w:rsidRPr="00EF44D4" w:rsidRDefault="00766DB5" w:rsidP="005B6E4F">
            <w:pPr>
              <w:spacing w:after="240"/>
              <w:jc w:val="both"/>
              <w:rPr>
                <w:rFonts w:ascii="American Typewriter" w:hAnsi="American Typewriter"/>
              </w:rPr>
            </w:pPr>
            <w:r w:rsidRPr="00EF44D4">
              <w:rPr>
                <w:rFonts w:ascii="American Typewriter" w:hAnsi="American Typewriter"/>
                <w:bCs/>
              </w:rPr>
              <w:t>Tarih</w:t>
            </w:r>
          </w:p>
        </w:tc>
        <w:tc>
          <w:tcPr>
            <w:tcW w:w="3287" w:type="dxa"/>
            <w:shd w:val="clear" w:color="auto" w:fill="auto"/>
          </w:tcPr>
          <w:p w14:paraId="55AF5024" w14:textId="77777777" w:rsidR="00766DB5" w:rsidRPr="00EF44D4" w:rsidRDefault="00766DB5" w:rsidP="005B6E4F">
            <w:pPr>
              <w:spacing w:after="240"/>
              <w:jc w:val="both"/>
              <w:rPr>
                <w:rFonts w:ascii="American Typewriter" w:hAnsi="American Typewriter"/>
              </w:rPr>
            </w:pPr>
            <w:r w:rsidRPr="00EF44D4">
              <w:rPr>
                <w:rFonts w:ascii="American Typewriter" w:hAnsi="American Typewriter"/>
                <w:bCs/>
              </w:rPr>
              <w:t>İmza</w:t>
            </w:r>
          </w:p>
        </w:tc>
      </w:tr>
      <w:tr w:rsidR="00766DB5" w:rsidRPr="00EF44D4" w14:paraId="14D066B7" w14:textId="77777777" w:rsidTr="005B6E4F">
        <w:trPr>
          <w:trHeight w:val="828"/>
        </w:trPr>
        <w:tc>
          <w:tcPr>
            <w:tcW w:w="3286" w:type="dxa"/>
            <w:shd w:val="clear" w:color="auto" w:fill="auto"/>
          </w:tcPr>
          <w:p w14:paraId="0CC58782" w14:textId="77777777" w:rsidR="00766DB5" w:rsidRPr="00EF44D4" w:rsidRDefault="00766DB5" w:rsidP="005B6E4F">
            <w:pPr>
              <w:spacing w:after="240"/>
              <w:jc w:val="both"/>
              <w:rPr>
                <w:rFonts w:ascii="American Typewriter" w:hAnsi="American Typewriter"/>
              </w:rPr>
            </w:pPr>
          </w:p>
        </w:tc>
        <w:tc>
          <w:tcPr>
            <w:tcW w:w="3287" w:type="dxa"/>
            <w:shd w:val="clear" w:color="auto" w:fill="auto"/>
          </w:tcPr>
          <w:p w14:paraId="10EC4A7D" w14:textId="77777777" w:rsidR="00766DB5" w:rsidRPr="00EF44D4" w:rsidRDefault="00766DB5" w:rsidP="005B6E4F">
            <w:pPr>
              <w:spacing w:after="240"/>
              <w:jc w:val="both"/>
              <w:rPr>
                <w:rFonts w:ascii="American Typewriter" w:hAnsi="American Typewriter"/>
              </w:rPr>
            </w:pPr>
          </w:p>
        </w:tc>
        <w:tc>
          <w:tcPr>
            <w:tcW w:w="3287" w:type="dxa"/>
            <w:shd w:val="clear" w:color="auto" w:fill="auto"/>
          </w:tcPr>
          <w:p w14:paraId="53F26318" w14:textId="77777777" w:rsidR="00766DB5" w:rsidRPr="00EF44D4" w:rsidRDefault="00766DB5" w:rsidP="005B6E4F">
            <w:pPr>
              <w:spacing w:after="240"/>
              <w:jc w:val="both"/>
              <w:rPr>
                <w:rFonts w:ascii="American Typewriter" w:hAnsi="American Typewriter"/>
              </w:rPr>
            </w:pPr>
          </w:p>
        </w:tc>
      </w:tr>
    </w:tbl>
    <w:p w14:paraId="1A01298A" w14:textId="77777777" w:rsidR="00766DB5" w:rsidRPr="00EF44D4" w:rsidRDefault="00766DB5" w:rsidP="00766DB5">
      <w:pPr>
        <w:spacing w:after="240"/>
        <w:jc w:val="both"/>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287"/>
        <w:gridCol w:w="3287"/>
      </w:tblGrid>
      <w:tr w:rsidR="00766DB5" w:rsidRPr="00EF44D4" w14:paraId="7ED6C3F1" w14:textId="77777777" w:rsidTr="005B6E4F">
        <w:tc>
          <w:tcPr>
            <w:tcW w:w="3286" w:type="dxa"/>
            <w:shd w:val="clear" w:color="auto" w:fill="auto"/>
          </w:tcPr>
          <w:p w14:paraId="39A3494F" w14:textId="77777777" w:rsidR="00766DB5" w:rsidRPr="00EF44D4" w:rsidRDefault="00766DB5" w:rsidP="005B6E4F">
            <w:pPr>
              <w:spacing w:after="240"/>
              <w:jc w:val="both"/>
              <w:rPr>
                <w:rFonts w:ascii="American Typewriter" w:hAnsi="American Typewriter"/>
              </w:rPr>
            </w:pPr>
            <w:r w:rsidRPr="00EF44D4">
              <w:rPr>
                <w:rFonts w:ascii="American Typewriter" w:hAnsi="American Typewriter"/>
                <w:bCs/>
              </w:rPr>
              <w:t>Tanık Adı ve Soyadı</w:t>
            </w:r>
          </w:p>
        </w:tc>
        <w:tc>
          <w:tcPr>
            <w:tcW w:w="3287" w:type="dxa"/>
            <w:shd w:val="clear" w:color="auto" w:fill="auto"/>
          </w:tcPr>
          <w:p w14:paraId="48401BB0" w14:textId="77777777" w:rsidR="00766DB5" w:rsidRPr="00EF44D4" w:rsidRDefault="00766DB5" w:rsidP="005B6E4F">
            <w:pPr>
              <w:spacing w:after="240"/>
              <w:jc w:val="both"/>
              <w:rPr>
                <w:rFonts w:ascii="American Typewriter" w:hAnsi="American Typewriter"/>
              </w:rPr>
            </w:pPr>
            <w:r w:rsidRPr="00EF44D4">
              <w:rPr>
                <w:rFonts w:ascii="American Typewriter" w:hAnsi="American Typewriter"/>
                <w:bCs/>
              </w:rPr>
              <w:t>Tarih</w:t>
            </w:r>
          </w:p>
        </w:tc>
        <w:tc>
          <w:tcPr>
            <w:tcW w:w="3287" w:type="dxa"/>
            <w:shd w:val="clear" w:color="auto" w:fill="auto"/>
          </w:tcPr>
          <w:p w14:paraId="5E730D6C" w14:textId="77777777" w:rsidR="00766DB5" w:rsidRPr="00EF44D4" w:rsidRDefault="00766DB5" w:rsidP="005B6E4F">
            <w:pPr>
              <w:spacing w:after="240"/>
              <w:jc w:val="both"/>
              <w:rPr>
                <w:rFonts w:ascii="American Typewriter" w:hAnsi="American Typewriter"/>
              </w:rPr>
            </w:pPr>
            <w:r w:rsidRPr="00EF44D4">
              <w:rPr>
                <w:rFonts w:ascii="American Typewriter" w:hAnsi="American Typewriter"/>
                <w:bCs/>
              </w:rPr>
              <w:t>İmza</w:t>
            </w:r>
          </w:p>
        </w:tc>
      </w:tr>
      <w:tr w:rsidR="00766DB5" w:rsidRPr="00EF44D4" w14:paraId="3D99D753" w14:textId="77777777" w:rsidTr="005B6E4F">
        <w:trPr>
          <w:trHeight w:val="951"/>
        </w:trPr>
        <w:tc>
          <w:tcPr>
            <w:tcW w:w="3286" w:type="dxa"/>
            <w:shd w:val="clear" w:color="auto" w:fill="auto"/>
          </w:tcPr>
          <w:p w14:paraId="10280158" w14:textId="77777777" w:rsidR="00766DB5" w:rsidRPr="00EF44D4" w:rsidRDefault="00766DB5" w:rsidP="005B6E4F">
            <w:pPr>
              <w:spacing w:after="240"/>
              <w:jc w:val="both"/>
              <w:rPr>
                <w:rFonts w:ascii="American Typewriter" w:hAnsi="American Typewriter"/>
              </w:rPr>
            </w:pPr>
          </w:p>
        </w:tc>
        <w:tc>
          <w:tcPr>
            <w:tcW w:w="3287" w:type="dxa"/>
            <w:shd w:val="clear" w:color="auto" w:fill="auto"/>
          </w:tcPr>
          <w:p w14:paraId="69C84C22" w14:textId="77777777" w:rsidR="00766DB5" w:rsidRPr="00EF44D4" w:rsidRDefault="00766DB5" w:rsidP="005B6E4F">
            <w:pPr>
              <w:spacing w:after="240"/>
              <w:jc w:val="both"/>
              <w:rPr>
                <w:rFonts w:ascii="American Typewriter" w:hAnsi="American Typewriter"/>
              </w:rPr>
            </w:pPr>
          </w:p>
        </w:tc>
        <w:tc>
          <w:tcPr>
            <w:tcW w:w="3287" w:type="dxa"/>
            <w:shd w:val="clear" w:color="auto" w:fill="auto"/>
          </w:tcPr>
          <w:p w14:paraId="441D92E9" w14:textId="77777777" w:rsidR="00766DB5" w:rsidRPr="00EF44D4" w:rsidRDefault="00766DB5" w:rsidP="005B6E4F">
            <w:pPr>
              <w:spacing w:after="240"/>
              <w:jc w:val="both"/>
              <w:rPr>
                <w:rFonts w:ascii="American Typewriter" w:hAnsi="American Typewriter"/>
              </w:rPr>
            </w:pPr>
          </w:p>
        </w:tc>
      </w:tr>
    </w:tbl>
    <w:p w14:paraId="51E66D75" w14:textId="77777777" w:rsidR="00766DB5" w:rsidRDefault="00766DB5" w:rsidP="00766DB5">
      <w:pPr>
        <w:spacing w:after="240"/>
        <w:jc w:val="both"/>
        <w:rPr>
          <w:rFonts w:ascii="American Typewriter" w:hAnsi="American Typewriter"/>
        </w:rPr>
      </w:pPr>
    </w:p>
    <w:p w14:paraId="10020756" w14:textId="77777777" w:rsidR="00766DB5" w:rsidRPr="00134A04" w:rsidRDefault="00766DB5" w:rsidP="00766DB5">
      <w:pPr>
        <w:spacing w:after="240"/>
        <w:jc w:val="both"/>
        <w:rPr>
          <w:rFonts w:ascii="American Typewriter" w:hAnsi="American Typewriter"/>
        </w:rPr>
      </w:pPr>
      <w:r>
        <w:rPr>
          <w:rFonts w:ascii="American Typewriter" w:hAnsi="American Typewriter"/>
        </w:rPr>
        <w:t>Dr.    ……………………………………........</w:t>
      </w:r>
      <w:r w:rsidRPr="00134A04">
        <w:rPr>
          <w:rFonts w:ascii="American Typewriter" w:hAnsi="American Typewriter"/>
        </w:rPr>
        <w:t>...... olarak</w:t>
      </w:r>
      <w:r>
        <w:rPr>
          <w:rFonts w:ascii="American Typewriter" w:hAnsi="American Typewriter"/>
        </w:rPr>
        <w:t>;</w:t>
      </w:r>
    </w:p>
    <w:p w14:paraId="38E01BF3" w14:textId="77777777" w:rsidR="00766DB5" w:rsidRPr="00134A04" w:rsidRDefault="00766DB5" w:rsidP="00766DB5">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Hastanın durumunu</w:t>
      </w:r>
    </w:p>
    <w:p w14:paraId="089D0B7A" w14:textId="77777777" w:rsidR="00766DB5" w:rsidRPr="00134A04" w:rsidRDefault="00766DB5" w:rsidP="00766DB5">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Tedavi yöntemi, seçenekleri ve riskleri</w:t>
      </w:r>
    </w:p>
    <w:p w14:paraId="0BCE04C4" w14:textId="77777777" w:rsidR="00766DB5" w:rsidRPr="00134A04" w:rsidRDefault="00766DB5" w:rsidP="00766DB5">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Bu riskler gerçekleştiğinde olası sonuçları</w:t>
      </w:r>
    </w:p>
    <w:p w14:paraId="79998494" w14:textId="77777777" w:rsidR="00766DB5" w:rsidRPr="00134A04" w:rsidRDefault="00766DB5" w:rsidP="00766DB5">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Hastaya özel risk ve problemleri hastaya anlattım.</w:t>
      </w:r>
    </w:p>
    <w:p w14:paraId="11801682" w14:textId="77777777" w:rsidR="00766DB5" w:rsidRPr="00134A04" w:rsidRDefault="00766DB5" w:rsidP="00766DB5">
      <w:pPr>
        <w:spacing w:after="240"/>
        <w:jc w:val="both"/>
        <w:rPr>
          <w:rFonts w:ascii="American Typewriter" w:hAnsi="American Typewriter"/>
        </w:rPr>
      </w:pPr>
      <w:r>
        <w:rPr>
          <w:rFonts w:ascii="American Typewriter" w:hAnsi="American Typewriter"/>
        </w:rPr>
        <w:t xml:space="preserve">Dr.     </w:t>
      </w:r>
      <w:r w:rsidRPr="00134A04">
        <w:rPr>
          <w:rFonts w:ascii="American Typewriter" w:hAnsi="American Typewriter"/>
        </w:rPr>
        <w:t>…………………………</w:t>
      </w:r>
      <w:r>
        <w:rPr>
          <w:rFonts w:ascii="American Typewriter" w:hAnsi="American Typewriter"/>
        </w:rPr>
        <w:t>………..</w:t>
      </w:r>
      <w:r w:rsidRPr="00134A04">
        <w:rPr>
          <w:rFonts w:ascii="American Typewriter" w:hAnsi="American Typewriter"/>
        </w:rPr>
        <w:t>....... olarak hastaya / vekile</w:t>
      </w:r>
    </w:p>
    <w:p w14:paraId="79EC2CB3" w14:textId="77777777" w:rsidR="00766DB5" w:rsidRPr="00134A04" w:rsidRDefault="00766DB5" w:rsidP="00766DB5">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Yukarıda bahsedilen noktalarla ilgili sorular sorma</w:t>
      </w:r>
    </w:p>
    <w:p w14:paraId="747BC70F" w14:textId="77777777" w:rsidR="00766DB5" w:rsidRPr="00134A04" w:rsidRDefault="00766DB5" w:rsidP="00766DB5">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Diğer düşüncelerini tartışma fırsatı verdim ve mümkün olduğunca hepsini cevapladım.</w:t>
      </w:r>
    </w:p>
    <w:p w14:paraId="4B908A5A" w14:textId="77777777" w:rsidR="00766DB5" w:rsidRPr="00134A04" w:rsidRDefault="00766DB5" w:rsidP="00766DB5">
      <w:pPr>
        <w:spacing w:after="240"/>
        <w:jc w:val="both"/>
        <w:rPr>
          <w:rFonts w:ascii="American Typewriter" w:hAnsi="American Typewriter"/>
        </w:rPr>
      </w:pPr>
      <w:r w:rsidRPr="00134A04">
        <w:rPr>
          <w:rFonts w:ascii="American Typewriter" w:hAnsi="American Typewriter"/>
        </w:rPr>
        <w:lastRenderedPageBreak/>
        <w:sym w:font="Symbol" w:char="F0B7"/>
      </w:r>
      <w:r w:rsidRPr="00134A04">
        <w:rPr>
          <w:rFonts w:ascii="American Typewriter" w:hAnsi="American Typewriter"/>
        </w:rPr>
        <w:t>Hasta / vekilin yukarıdaki bilgileri anladığını düşünüyorum.</w:t>
      </w:r>
    </w:p>
    <w:p w14:paraId="03187AF0" w14:textId="77777777" w:rsidR="00766DB5" w:rsidRDefault="00766DB5" w:rsidP="00766DB5">
      <w:pPr>
        <w:spacing w:after="240"/>
        <w:ind w:left="2124" w:firstLine="708"/>
        <w:jc w:val="both"/>
        <w:rPr>
          <w:rFonts w:ascii="American Typewriter" w:hAnsi="American Typewriter"/>
        </w:rPr>
      </w:pPr>
    </w:p>
    <w:p w14:paraId="5D30ED4D" w14:textId="77777777" w:rsidR="00766DB5" w:rsidRPr="00134A04" w:rsidRDefault="00766DB5" w:rsidP="00766DB5">
      <w:pPr>
        <w:spacing w:after="240"/>
        <w:ind w:left="6372"/>
        <w:jc w:val="both"/>
        <w:rPr>
          <w:rFonts w:ascii="American Typewriter" w:hAnsi="American Typewriter"/>
        </w:rPr>
      </w:pPr>
      <w:r w:rsidRPr="00134A04">
        <w:rPr>
          <w:rFonts w:ascii="American Typewriter" w:hAnsi="American Typewriter"/>
        </w:rPr>
        <w:t>Dr.</w:t>
      </w:r>
      <w:r>
        <w:rPr>
          <w:rFonts w:ascii="American Typewriter" w:hAnsi="American Typewriter"/>
        </w:rPr>
        <w:t xml:space="preserve"> </w:t>
      </w:r>
      <w:r w:rsidRPr="00134A04">
        <w:rPr>
          <w:rFonts w:ascii="American Typewriter" w:hAnsi="American Typewriter"/>
        </w:rPr>
        <w:t>İmza</w:t>
      </w:r>
      <w:r>
        <w:rPr>
          <w:rFonts w:ascii="American Typewriter" w:hAnsi="American Typewriter"/>
        </w:rPr>
        <w:t xml:space="preserve"> – </w:t>
      </w:r>
      <w:r w:rsidRPr="00134A04">
        <w:rPr>
          <w:rFonts w:ascii="American Typewriter" w:hAnsi="American Typewriter"/>
        </w:rPr>
        <w:t>Kaşe</w:t>
      </w:r>
      <w:r>
        <w:rPr>
          <w:rFonts w:ascii="American Typewriter" w:hAnsi="American Typewriter"/>
        </w:rPr>
        <w:t xml:space="preserve"> </w:t>
      </w:r>
      <w:r w:rsidRPr="00134A04">
        <w:rPr>
          <w:rFonts w:ascii="American Typewriter" w:hAnsi="American Typewriter"/>
        </w:rPr>
        <w:t xml:space="preserve"> Tarih</w:t>
      </w:r>
    </w:p>
    <w:p w14:paraId="390C91F2" w14:textId="77777777" w:rsidR="00766DB5" w:rsidRDefault="00766DB5" w:rsidP="00766DB5">
      <w:pPr>
        <w:spacing w:after="240"/>
        <w:jc w:val="both"/>
        <w:rPr>
          <w:rFonts w:ascii="American Typewriter" w:hAnsi="American Typewriter"/>
          <w:b/>
          <w:u w:val="double"/>
        </w:rPr>
      </w:pPr>
    </w:p>
    <w:p w14:paraId="3247BBC5" w14:textId="77777777" w:rsidR="00766DB5" w:rsidRDefault="00766DB5" w:rsidP="00766DB5">
      <w:pPr>
        <w:spacing w:after="240"/>
        <w:jc w:val="both"/>
        <w:rPr>
          <w:rFonts w:ascii="American Typewriter" w:hAnsi="American Typewriter"/>
          <w:b/>
          <w:u w:val="double"/>
        </w:rPr>
      </w:pPr>
    </w:p>
    <w:p w14:paraId="04FB39A7" w14:textId="77777777" w:rsidR="00766DB5" w:rsidRDefault="00766DB5" w:rsidP="00766DB5">
      <w:pPr>
        <w:spacing w:after="240"/>
        <w:jc w:val="both"/>
        <w:rPr>
          <w:rFonts w:ascii="American Typewriter" w:hAnsi="American Typewriter"/>
          <w:b/>
          <w:u w:val="double"/>
        </w:rPr>
      </w:pPr>
    </w:p>
    <w:p w14:paraId="34DF8147" w14:textId="77777777" w:rsidR="00766DB5" w:rsidRPr="00126092" w:rsidRDefault="00766DB5" w:rsidP="00766DB5">
      <w:pPr>
        <w:spacing w:after="240"/>
        <w:jc w:val="both"/>
        <w:rPr>
          <w:rFonts w:ascii="American Typewriter" w:hAnsi="American Typewriter"/>
          <w:b/>
          <w:u w:val="double"/>
        </w:rPr>
      </w:pPr>
      <w:r w:rsidRPr="00126092">
        <w:rPr>
          <w:rFonts w:ascii="American Typewriter" w:hAnsi="American Typewriter"/>
          <w:b/>
          <w:u w:val="double"/>
        </w:rPr>
        <w:t>TETKİK VE TEDAVİ REDDİ:</w:t>
      </w:r>
    </w:p>
    <w:p w14:paraId="7D6F50D0" w14:textId="77777777" w:rsidR="00766DB5" w:rsidRPr="00EF44D4" w:rsidRDefault="00766DB5" w:rsidP="00766DB5">
      <w:pPr>
        <w:spacing w:after="240"/>
        <w:jc w:val="both"/>
        <w:rPr>
          <w:rFonts w:ascii="American Typewriter" w:hAnsi="American Typewriter"/>
          <w:b/>
          <w:u w:val="single"/>
        </w:rPr>
      </w:pPr>
      <w:r w:rsidRPr="00EF44D4">
        <w:rPr>
          <w:rFonts w:ascii="American Typewriter" w:hAnsi="American Typewriter"/>
        </w:rPr>
        <w:t xml:space="preserve">Yukarıda anlatılan bilgileri okudum ve doktorum tarafından bilgilendirildim. Yapılacak işleme kendi rızamla </w:t>
      </w:r>
      <w:r w:rsidRPr="00EF44D4">
        <w:rPr>
          <w:rFonts w:ascii="American Typewriter" w:hAnsi="American Typewriter"/>
          <w:b/>
          <w:u w:val="single"/>
        </w:rPr>
        <w:t>izin vermiyorum.</w:t>
      </w:r>
    </w:p>
    <w:p w14:paraId="327C3B77" w14:textId="77777777" w:rsidR="00766DB5" w:rsidRDefault="00766DB5" w:rsidP="00766DB5">
      <w:pPr>
        <w:spacing w:after="240"/>
        <w:jc w:val="both"/>
        <w:rPr>
          <w:rFonts w:ascii="American Typewriter" w:hAnsi="American Typewriter"/>
        </w:rPr>
      </w:pPr>
    </w:p>
    <w:p w14:paraId="63022077" w14:textId="77777777" w:rsidR="00766DB5" w:rsidRDefault="00766DB5" w:rsidP="00766DB5">
      <w:pPr>
        <w:spacing w:after="240"/>
        <w:jc w:val="both"/>
        <w:rPr>
          <w:rFonts w:ascii="American Typewriter" w:hAnsi="American Typewriter"/>
        </w:rPr>
      </w:pPr>
      <w:r w:rsidRPr="00EF44D4">
        <w:rPr>
          <w:rFonts w:ascii="American Typewriter" w:hAnsi="American Typewriter"/>
        </w:rPr>
        <w:t>Hastanın adı s</w:t>
      </w:r>
      <w:r>
        <w:rPr>
          <w:rFonts w:ascii="American Typewriter" w:hAnsi="American Typewriter"/>
        </w:rPr>
        <w:t xml:space="preserve">oyadı: .................................................................    </w:t>
      </w:r>
      <w:r w:rsidRPr="00EF44D4">
        <w:rPr>
          <w:rFonts w:ascii="American Typewriter" w:hAnsi="American Typewriter"/>
        </w:rPr>
        <w:t>Tarih:</w:t>
      </w:r>
      <w:r>
        <w:rPr>
          <w:rFonts w:ascii="American Typewriter" w:hAnsi="American Typewriter"/>
        </w:rPr>
        <w:t xml:space="preserve"> .............................</w:t>
      </w:r>
      <w:r w:rsidRPr="00EF44D4">
        <w:rPr>
          <w:rFonts w:ascii="American Typewriter" w:hAnsi="American Typewriter"/>
        </w:rPr>
        <w:t xml:space="preserve">                                 </w:t>
      </w:r>
    </w:p>
    <w:p w14:paraId="63A46612" w14:textId="77777777" w:rsidR="00766DB5" w:rsidRDefault="00766DB5" w:rsidP="00766DB5">
      <w:pPr>
        <w:spacing w:after="240"/>
        <w:jc w:val="both"/>
        <w:rPr>
          <w:rFonts w:ascii="American Typewriter" w:hAnsi="American Typewriter"/>
        </w:rPr>
      </w:pPr>
    </w:p>
    <w:p w14:paraId="34ECAF82" w14:textId="77777777" w:rsidR="00766DB5" w:rsidRPr="00EF44D4" w:rsidRDefault="00766DB5" w:rsidP="00766DB5">
      <w:pPr>
        <w:spacing w:after="240"/>
        <w:jc w:val="both"/>
        <w:rPr>
          <w:rFonts w:ascii="American Typewriter" w:hAnsi="American Typewriter"/>
        </w:rPr>
      </w:pPr>
      <w:r w:rsidRPr="00EF44D4">
        <w:rPr>
          <w:rFonts w:ascii="American Typewriter" w:hAnsi="American Typewriter"/>
        </w:rPr>
        <w:t>İMZA:</w:t>
      </w:r>
    </w:p>
    <w:p w14:paraId="7715E870" w14:textId="77777777" w:rsidR="00766DB5" w:rsidRDefault="00766DB5" w:rsidP="00766DB5">
      <w:pPr>
        <w:spacing w:after="240"/>
        <w:jc w:val="both"/>
        <w:rPr>
          <w:rFonts w:ascii="American Typewriter" w:hAnsi="American Typewriter"/>
        </w:rPr>
      </w:pPr>
    </w:p>
    <w:p w14:paraId="1E830534" w14:textId="77777777" w:rsidR="00766DB5" w:rsidRDefault="00766DB5" w:rsidP="00766DB5">
      <w:pPr>
        <w:spacing w:after="240"/>
        <w:jc w:val="both"/>
        <w:rPr>
          <w:rFonts w:ascii="American Typewriter" w:hAnsi="American Typewriter"/>
        </w:rPr>
      </w:pPr>
      <w:r w:rsidRPr="00EF44D4">
        <w:rPr>
          <w:rFonts w:ascii="American Typewriter" w:hAnsi="American Typewriter"/>
        </w:rPr>
        <w:t>Hasta yakınının ad soy</w:t>
      </w:r>
      <w:r>
        <w:rPr>
          <w:rFonts w:ascii="American Typewriter" w:hAnsi="American Typewriter"/>
        </w:rPr>
        <w:t xml:space="preserve">adı: .......................................................    </w:t>
      </w:r>
      <w:r w:rsidRPr="00EF44D4">
        <w:rPr>
          <w:rFonts w:ascii="American Typewriter" w:hAnsi="American Typewriter"/>
        </w:rPr>
        <w:t>Tarih:</w:t>
      </w:r>
      <w:r>
        <w:rPr>
          <w:rFonts w:ascii="American Typewriter" w:hAnsi="American Typewriter"/>
        </w:rPr>
        <w:t xml:space="preserve"> ............................</w:t>
      </w:r>
      <w:r w:rsidRPr="00EF44D4">
        <w:rPr>
          <w:rFonts w:ascii="American Typewriter" w:hAnsi="American Typewriter"/>
        </w:rPr>
        <w:t xml:space="preserve">   </w:t>
      </w:r>
      <w:r>
        <w:rPr>
          <w:rFonts w:ascii="American Typewriter" w:hAnsi="American Typewriter"/>
        </w:rPr>
        <w:t xml:space="preserve">         </w:t>
      </w:r>
      <w:r w:rsidRPr="00EF44D4">
        <w:rPr>
          <w:rFonts w:ascii="American Typewriter" w:hAnsi="American Typewriter"/>
        </w:rPr>
        <w:t xml:space="preserve">           </w:t>
      </w:r>
      <w:r>
        <w:rPr>
          <w:rFonts w:ascii="American Typewriter" w:hAnsi="American Typewriter"/>
        </w:rPr>
        <w:t xml:space="preserve">                     </w:t>
      </w:r>
    </w:p>
    <w:p w14:paraId="236B60C0" w14:textId="77777777" w:rsidR="00766DB5" w:rsidRDefault="00766DB5" w:rsidP="00766DB5">
      <w:pPr>
        <w:spacing w:after="240"/>
        <w:jc w:val="both"/>
        <w:rPr>
          <w:rFonts w:ascii="American Typewriter" w:hAnsi="American Typewriter"/>
        </w:rPr>
      </w:pPr>
    </w:p>
    <w:p w14:paraId="015BC570" w14:textId="5BA03A50" w:rsidR="00C17A83" w:rsidRPr="00766DB5" w:rsidRDefault="00766DB5" w:rsidP="00766DB5">
      <w:pPr>
        <w:spacing w:after="240"/>
        <w:jc w:val="both"/>
        <w:rPr>
          <w:rFonts w:ascii="American Typewriter" w:hAnsi="American Typewriter"/>
        </w:rPr>
      </w:pPr>
      <w:r w:rsidRPr="00EF44D4">
        <w:rPr>
          <w:rFonts w:ascii="American Typewriter" w:hAnsi="American Typewriter"/>
        </w:rPr>
        <w:t>İMZA:</w:t>
      </w:r>
    </w:p>
    <w:sectPr w:rsidR="00C17A83" w:rsidRPr="00766DB5" w:rsidSect="00EF44D4">
      <w:headerReference w:type="even" r:id="rId8"/>
      <w:headerReference w:type="default" r:id="rId9"/>
      <w:footerReference w:type="even" r:id="rId10"/>
      <w:footerReference w:type="default" r:id="rId11"/>
      <w:headerReference w:type="first" r:id="rId12"/>
      <w:footerReference w:type="first" r:id="rId13"/>
      <w:pgSz w:w="11906" w:h="16838" w:code="9"/>
      <w:pgMar w:top="1418" w:right="99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44230" w14:textId="77777777" w:rsidR="003D7FBD" w:rsidRDefault="003D7FBD">
      <w:r>
        <w:separator/>
      </w:r>
    </w:p>
  </w:endnote>
  <w:endnote w:type="continuationSeparator" w:id="0">
    <w:p w14:paraId="71543B44" w14:textId="77777777" w:rsidR="003D7FBD" w:rsidRDefault="003D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Lucida Grande">
    <w:charset w:val="00"/>
    <w:family w:val="auto"/>
    <w:pitch w:val="variable"/>
    <w:sig w:usb0="00000003" w:usb1="00000000" w:usb2="00000000" w:usb3="00000000" w:csb0="00000001" w:csb1="00000000"/>
  </w:font>
  <w:font w:name="American Typewriter">
    <w:altName w:val="Arial"/>
    <w:charset w:val="00"/>
    <w:family w:val="auto"/>
    <w:pitch w:val="variable"/>
    <w:sig w:usb0="00000001" w:usb1="00000019" w:usb2="00000000" w:usb3="00000000" w:csb0="00000111" w:csb1="00000000"/>
  </w:font>
  <w:font w:name="Tahoma">
    <w:panose1 w:val="020B0604030504040204"/>
    <w:charset w:val="A2"/>
    <w:family w:val="swiss"/>
    <w:pitch w:val="variable"/>
    <w:sig w:usb0="E1002EFF" w:usb1="C000605B" w:usb2="00000029" w:usb3="00000000" w:csb0="000101FF" w:csb1="00000000"/>
  </w:font>
  <w:font w:name="Mona Lisa Solid ITC TT">
    <w:altName w:val="Courier New"/>
    <w:charset w:val="00"/>
    <w:family w:val="auto"/>
    <w:pitch w:val="variable"/>
    <w:sig w:usb0="00000001" w:usb1="50002048" w:usb2="00000000" w:usb3="00000000" w:csb0="00000111" w:csb1="00000000"/>
  </w:font>
  <w:font w:name="Century Gothic">
    <w:panose1 w:val="020B0502020202020204"/>
    <w:charset w:val="A2"/>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2"/>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16A77" w14:textId="77777777" w:rsidR="007E1832" w:rsidRDefault="007E183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ABC5" w14:textId="77777777" w:rsidR="00117D60" w:rsidRPr="008B3CB1" w:rsidRDefault="00117D60" w:rsidP="008B3CB1">
    <w:pPr>
      <w:pStyle w:val="Altbilgi"/>
      <w:ind w:right="360"/>
      <w:jc w:val="right"/>
      <w:rPr>
        <w:rFonts w:ascii="Century Gothic" w:hAnsi="Century Gothic"/>
        <w:sz w:val="16"/>
        <w:szCs w:val="16"/>
      </w:rPr>
    </w:pPr>
    <w:r w:rsidRPr="00F863B4">
      <w:rPr>
        <w:rFonts w:ascii="Century Gothic" w:hAnsi="Century Gothic"/>
        <w:sz w:val="16"/>
        <w:szCs w:val="16"/>
      </w:rPr>
      <w:fldChar w:fldCharType="begin"/>
    </w:r>
    <w:r w:rsidRPr="00F863B4">
      <w:rPr>
        <w:rFonts w:ascii="Century Gothic" w:hAnsi="Century Gothic"/>
        <w:sz w:val="16"/>
        <w:szCs w:val="16"/>
      </w:rPr>
      <w:instrText xml:space="preserve"> DATE \@ "dd.MM.yyyy" </w:instrText>
    </w:r>
    <w:r w:rsidRPr="00F863B4">
      <w:rPr>
        <w:rFonts w:ascii="Century Gothic" w:hAnsi="Century Gothic"/>
        <w:sz w:val="16"/>
        <w:szCs w:val="16"/>
      </w:rPr>
      <w:fldChar w:fldCharType="separate"/>
    </w:r>
    <w:r w:rsidR="007E1832">
      <w:rPr>
        <w:rFonts w:ascii="Century Gothic" w:hAnsi="Century Gothic"/>
        <w:noProof/>
        <w:sz w:val="16"/>
        <w:szCs w:val="16"/>
      </w:rPr>
      <w:t>12.09.2012</w:t>
    </w:r>
    <w:r w:rsidRPr="00F863B4">
      <w:rPr>
        <w:rFonts w:ascii="Century Gothic" w:hAnsi="Century Gothic"/>
        <w:sz w:val="16"/>
        <w:szCs w:val="16"/>
      </w:rPr>
      <w:fldChar w:fldCharType="end"/>
    </w:r>
    <w:r w:rsidRPr="00F863B4">
      <w:rPr>
        <w:rFonts w:ascii="Century Gothic" w:hAnsi="Century Gothic"/>
        <w:sz w:val="16"/>
        <w:szCs w:val="16"/>
      </w:rPr>
      <w:tab/>
    </w:r>
    <w:r w:rsidRPr="00F863B4">
      <w:rPr>
        <w:rFonts w:ascii="Century Gothic" w:hAnsi="Century Gothic"/>
        <w:sz w:val="16"/>
        <w:szCs w:val="16"/>
      </w:rPr>
      <w:tab/>
      <w:t xml:space="preserve">Sayfa </w:t>
    </w:r>
    <w:r w:rsidRPr="00F863B4">
      <w:rPr>
        <w:rFonts w:ascii="Century Gothic" w:hAnsi="Century Gothic"/>
        <w:sz w:val="16"/>
        <w:szCs w:val="16"/>
      </w:rPr>
      <w:fldChar w:fldCharType="begin"/>
    </w:r>
    <w:r w:rsidRPr="00F863B4">
      <w:rPr>
        <w:rFonts w:ascii="Century Gothic" w:hAnsi="Century Gothic"/>
        <w:sz w:val="16"/>
        <w:szCs w:val="16"/>
      </w:rPr>
      <w:instrText xml:space="preserve"> PAGE </w:instrText>
    </w:r>
    <w:r w:rsidRPr="00F863B4">
      <w:rPr>
        <w:rFonts w:ascii="Century Gothic" w:hAnsi="Century Gothic"/>
        <w:sz w:val="16"/>
        <w:szCs w:val="16"/>
      </w:rPr>
      <w:fldChar w:fldCharType="separate"/>
    </w:r>
    <w:r w:rsidR="007E1832">
      <w:rPr>
        <w:rFonts w:ascii="Century Gothic" w:hAnsi="Century Gothic"/>
        <w:noProof/>
        <w:sz w:val="16"/>
        <w:szCs w:val="16"/>
      </w:rPr>
      <w:t>1</w:t>
    </w:r>
    <w:r w:rsidRPr="00F863B4">
      <w:rPr>
        <w:rFonts w:ascii="Century Gothic" w:hAnsi="Century Gothic"/>
        <w:sz w:val="16"/>
        <w:szCs w:val="16"/>
      </w:rPr>
      <w:fldChar w:fldCharType="end"/>
    </w:r>
    <w:r w:rsidRPr="00F863B4">
      <w:rPr>
        <w:rFonts w:ascii="Century Gothic" w:hAnsi="Century Gothic"/>
        <w:sz w:val="16"/>
        <w:szCs w:val="16"/>
      </w:rPr>
      <w:t xml:space="preserve"> / </w:t>
    </w:r>
    <w:r w:rsidRPr="00F863B4">
      <w:rPr>
        <w:rFonts w:ascii="Century Gothic" w:hAnsi="Century Gothic"/>
        <w:sz w:val="16"/>
        <w:szCs w:val="16"/>
      </w:rPr>
      <w:fldChar w:fldCharType="begin"/>
    </w:r>
    <w:r w:rsidRPr="00F863B4">
      <w:rPr>
        <w:rFonts w:ascii="Century Gothic" w:hAnsi="Century Gothic"/>
        <w:sz w:val="16"/>
        <w:szCs w:val="16"/>
      </w:rPr>
      <w:instrText xml:space="preserve"> NUMPAGES </w:instrText>
    </w:r>
    <w:r w:rsidRPr="00F863B4">
      <w:rPr>
        <w:rFonts w:ascii="Century Gothic" w:hAnsi="Century Gothic"/>
        <w:sz w:val="16"/>
        <w:szCs w:val="16"/>
      </w:rPr>
      <w:fldChar w:fldCharType="separate"/>
    </w:r>
    <w:r w:rsidR="007E1832">
      <w:rPr>
        <w:rFonts w:ascii="Century Gothic" w:hAnsi="Century Gothic"/>
        <w:noProof/>
        <w:sz w:val="16"/>
        <w:szCs w:val="16"/>
      </w:rPr>
      <w:t>6</w:t>
    </w:r>
    <w:r w:rsidRPr="00F863B4">
      <w:rPr>
        <w:rFonts w:ascii="Century Gothic" w:hAnsi="Century Gothic"/>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9A7B7" w14:textId="77777777" w:rsidR="007E1832" w:rsidRDefault="007E183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75612" w14:textId="77777777" w:rsidR="003D7FBD" w:rsidRDefault="003D7FBD">
      <w:r>
        <w:separator/>
      </w:r>
    </w:p>
  </w:footnote>
  <w:footnote w:type="continuationSeparator" w:id="0">
    <w:p w14:paraId="789B8D51" w14:textId="77777777" w:rsidR="003D7FBD" w:rsidRDefault="003D7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ADB51" w14:textId="77777777" w:rsidR="007E1832" w:rsidRDefault="007E183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49461" w14:textId="5DCC7810" w:rsidR="00117D60" w:rsidRPr="00EA3850" w:rsidRDefault="00117D60" w:rsidP="00AF419D">
    <w:pPr>
      <w:pStyle w:val="Balk4"/>
      <w:tabs>
        <w:tab w:val="num" w:pos="153"/>
      </w:tabs>
      <w:ind w:left="-567" w:right="-568"/>
      <w:jc w:val="center"/>
      <w:rPr>
        <w:rFonts w:ascii="Mona Lisa Solid ITC TT" w:hAnsi="Mona Lisa Solid ITC TT"/>
        <w:sz w:val="44"/>
      </w:rPr>
    </w:pPr>
    <w:bookmarkStart w:id="0" w:name="_GoBack"/>
    <w:bookmarkEnd w:id="0"/>
  </w:p>
  <w:p w14:paraId="1A9D2F2C" w14:textId="77777777" w:rsidR="00117D60" w:rsidRPr="008B3CB1" w:rsidRDefault="00117D60" w:rsidP="008B3CB1">
    <w:pPr>
      <w:pStyle w:val="stbilgi"/>
      <w:spacing w:before="60"/>
      <w:rPr>
        <w:rFonts w:ascii="Century Gothic" w:hAnsi="Century Gothic" w:cs="Courier New"/>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97454" w14:textId="77777777" w:rsidR="007E1832" w:rsidRDefault="007E183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E5047"/>
    <w:multiLevelType w:val="hybridMultilevel"/>
    <w:tmpl w:val="0FF2102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B2A"/>
    <w:rsid w:val="00033867"/>
    <w:rsid w:val="00066BA7"/>
    <w:rsid w:val="0007455D"/>
    <w:rsid w:val="00097B35"/>
    <w:rsid w:val="000A3B41"/>
    <w:rsid w:val="000D236E"/>
    <w:rsid w:val="000D2F64"/>
    <w:rsid w:val="000E3F4E"/>
    <w:rsid w:val="000E5BE2"/>
    <w:rsid w:val="00101443"/>
    <w:rsid w:val="00117D60"/>
    <w:rsid w:val="00126092"/>
    <w:rsid w:val="001366FF"/>
    <w:rsid w:val="00181272"/>
    <w:rsid w:val="001843F6"/>
    <w:rsid w:val="00196AC6"/>
    <w:rsid w:val="001B2CC7"/>
    <w:rsid w:val="001C6F32"/>
    <w:rsid w:val="001D73BF"/>
    <w:rsid w:val="001F0059"/>
    <w:rsid w:val="001F4CC1"/>
    <w:rsid w:val="00201187"/>
    <w:rsid w:val="00206005"/>
    <w:rsid w:val="002112E6"/>
    <w:rsid w:val="002455DB"/>
    <w:rsid w:val="00245E83"/>
    <w:rsid w:val="002610AA"/>
    <w:rsid w:val="00280608"/>
    <w:rsid w:val="002B1BE3"/>
    <w:rsid w:val="002E6916"/>
    <w:rsid w:val="002F1B07"/>
    <w:rsid w:val="002F4B43"/>
    <w:rsid w:val="002F7334"/>
    <w:rsid w:val="0030799E"/>
    <w:rsid w:val="003335AB"/>
    <w:rsid w:val="00353CAE"/>
    <w:rsid w:val="003548A3"/>
    <w:rsid w:val="003747B6"/>
    <w:rsid w:val="00393173"/>
    <w:rsid w:val="003D7FBD"/>
    <w:rsid w:val="00430816"/>
    <w:rsid w:val="00476EC0"/>
    <w:rsid w:val="00485BA6"/>
    <w:rsid w:val="004A5908"/>
    <w:rsid w:val="004B18E5"/>
    <w:rsid w:val="004D17BC"/>
    <w:rsid w:val="004D62A9"/>
    <w:rsid w:val="005002F5"/>
    <w:rsid w:val="005119A1"/>
    <w:rsid w:val="00511B3C"/>
    <w:rsid w:val="00514385"/>
    <w:rsid w:val="00524566"/>
    <w:rsid w:val="00591659"/>
    <w:rsid w:val="00594AEE"/>
    <w:rsid w:val="005C5D75"/>
    <w:rsid w:val="005E5BEB"/>
    <w:rsid w:val="005F7CB9"/>
    <w:rsid w:val="0060610C"/>
    <w:rsid w:val="00664F62"/>
    <w:rsid w:val="006A7A24"/>
    <w:rsid w:val="006B51D9"/>
    <w:rsid w:val="006D7641"/>
    <w:rsid w:val="00704D5C"/>
    <w:rsid w:val="00717AF3"/>
    <w:rsid w:val="00743270"/>
    <w:rsid w:val="00751D8E"/>
    <w:rsid w:val="00754FA7"/>
    <w:rsid w:val="00766DB5"/>
    <w:rsid w:val="00770CA2"/>
    <w:rsid w:val="007815AA"/>
    <w:rsid w:val="0078524D"/>
    <w:rsid w:val="007A7F45"/>
    <w:rsid w:val="007C2774"/>
    <w:rsid w:val="007C718D"/>
    <w:rsid w:val="007D634A"/>
    <w:rsid w:val="007E1832"/>
    <w:rsid w:val="00801FD0"/>
    <w:rsid w:val="00863CB9"/>
    <w:rsid w:val="0087687D"/>
    <w:rsid w:val="0089203A"/>
    <w:rsid w:val="00897058"/>
    <w:rsid w:val="008B3CB1"/>
    <w:rsid w:val="008C0D1B"/>
    <w:rsid w:val="008C6821"/>
    <w:rsid w:val="008F3004"/>
    <w:rsid w:val="009010B5"/>
    <w:rsid w:val="00964631"/>
    <w:rsid w:val="00972D2A"/>
    <w:rsid w:val="0098615D"/>
    <w:rsid w:val="00996934"/>
    <w:rsid w:val="009B39A7"/>
    <w:rsid w:val="009B4FD3"/>
    <w:rsid w:val="00A3294F"/>
    <w:rsid w:val="00A36B2A"/>
    <w:rsid w:val="00A576ED"/>
    <w:rsid w:val="00A9594B"/>
    <w:rsid w:val="00AA0D14"/>
    <w:rsid w:val="00AC18EC"/>
    <w:rsid w:val="00AD2A64"/>
    <w:rsid w:val="00AF419D"/>
    <w:rsid w:val="00B25B1B"/>
    <w:rsid w:val="00B425C8"/>
    <w:rsid w:val="00B67013"/>
    <w:rsid w:val="00B94EDF"/>
    <w:rsid w:val="00BC72FD"/>
    <w:rsid w:val="00C01681"/>
    <w:rsid w:val="00C13C82"/>
    <w:rsid w:val="00C17A83"/>
    <w:rsid w:val="00C21734"/>
    <w:rsid w:val="00C27CCE"/>
    <w:rsid w:val="00C34CFA"/>
    <w:rsid w:val="00C55405"/>
    <w:rsid w:val="00C9211D"/>
    <w:rsid w:val="00D739AD"/>
    <w:rsid w:val="00D87103"/>
    <w:rsid w:val="00D92932"/>
    <w:rsid w:val="00DA4727"/>
    <w:rsid w:val="00DC0627"/>
    <w:rsid w:val="00E22561"/>
    <w:rsid w:val="00E22C35"/>
    <w:rsid w:val="00E703F5"/>
    <w:rsid w:val="00EC007F"/>
    <w:rsid w:val="00EE38C6"/>
    <w:rsid w:val="00EF44D4"/>
    <w:rsid w:val="00F0307C"/>
    <w:rsid w:val="00F218FC"/>
    <w:rsid w:val="00F32640"/>
    <w:rsid w:val="00F35A2C"/>
    <w:rsid w:val="00F431B1"/>
    <w:rsid w:val="00F73AEB"/>
    <w:rsid w:val="00F83F46"/>
    <w:rsid w:val="00F93081"/>
    <w:rsid w:val="00FA69FC"/>
    <w:rsid w:val="00FC61CD"/>
    <w:rsid w:val="00FD2213"/>
    <w:rsid w:val="00FD3119"/>
    <w:rsid w:val="00FE450F"/>
    <w:rsid w:val="00FF5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414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paragraph" w:styleId="Balk4">
    <w:name w:val="heading 4"/>
    <w:basedOn w:val="Normal"/>
    <w:next w:val="Normal"/>
    <w:link w:val="Balk4Char"/>
    <w:qFormat/>
    <w:rsid w:val="00AF419D"/>
    <w:pPr>
      <w:keepNext/>
      <w:outlineLvl w:val="3"/>
    </w:pPr>
    <w:rPr>
      <w:rFonts w:ascii="Verdana" w:hAnsi="Verdana"/>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B3CB1"/>
    <w:pPr>
      <w:tabs>
        <w:tab w:val="center" w:pos="4536"/>
        <w:tab w:val="right" w:pos="9072"/>
      </w:tabs>
    </w:pPr>
  </w:style>
  <w:style w:type="paragraph" w:styleId="Altbilgi">
    <w:name w:val="footer"/>
    <w:basedOn w:val="Normal"/>
    <w:rsid w:val="008B3CB1"/>
    <w:pPr>
      <w:tabs>
        <w:tab w:val="center" w:pos="4536"/>
        <w:tab w:val="right" w:pos="9072"/>
      </w:tabs>
    </w:pPr>
  </w:style>
  <w:style w:type="character" w:customStyle="1" w:styleId="Balk4Char">
    <w:name w:val="Başlık 4 Char"/>
    <w:basedOn w:val="VarsaylanParagrafYazTipi"/>
    <w:link w:val="Balk4"/>
    <w:rsid w:val="00AF419D"/>
    <w:rPr>
      <w:rFonts w:ascii="Verdana" w:hAnsi="Verdana"/>
      <w:b/>
      <w:sz w:val="28"/>
      <w:szCs w:val="24"/>
      <w:lang w:val="tr-TR" w:eastAsia="tr-TR"/>
    </w:rPr>
  </w:style>
  <w:style w:type="table" w:styleId="TabloKlavuzu">
    <w:name w:val="Table Grid"/>
    <w:basedOn w:val="NormalTablo"/>
    <w:rsid w:val="00EF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67013"/>
    <w:rPr>
      <w:rFonts w:ascii="Lucida Grande" w:hAnsi="Lucida Grande" w:cs="Lucida Grande"/>
      <w:sz w:val="18"/>
      <w:szCs w:val="18"/>
    </w:rPr>
  </w:style>
  <w:style w:type="character" w:customStyle="1" w:styleId="BalonMetniChar">
    <w:name w:val="Balon Metni Char"/>
    <w:basedOn w:val="VarsaylanParagrafYazTipi"/>
    <w:link w:val="BalonMetni"/>
    <w:rsid w:val="00B67013"/>
    <w:rPr>
      <w:rFonts w:ascii="Lucida Grande" w:hAnsi="Lucida Grande" w:cs="Lucida Grande"/>
      <w:sz w:val="18"/>
      <w:szCs w:val="18"/>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paragraph" w:styleId="Balk4">
    <w:name w:val="heading 4"/>
    <w:basedOn w:val="Normal"/>
    <w:next w:val="Normal"/>
    <w:link w:val="Balk4Char"/>
    <w:qFormat/>
    <w:rsid w:val="00AF419D"/>
    <w:pPr>
      <w:keepNext/>
      <w:outlineLvl w:val="3"/>
    </w:pPr>
    <w:rPr>
      <w:rFonts w:ascii="Verdana" w:hAnsi="Verdana"/>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B3CB1"/>
    <w:pPr>
      <w:tabs>
        <w:tab w:val="center" w:pos="4536"/>
        <w:tab w:val="right" w:pos="9072"/>
      </w:tabs>
    </w:pPr>
  </w:style>
  <w:style w:type="paragraph" w:styleId="Altbilgi">
    <w:name w:val="footer"/>
    <w:basedOn w:val="Normal"/>
    <w:rsid w:val="008B3CB1"/>
    <w:pPr>
      <w:tabs>
        <w:tab w:val="center" w:pos="4536"/>
        <w:tab w:val="right" w:pos="9072"/>
      </w:tabs>
    </w:pPr>
  </w:style>
  <w:style w:type="character" w:customStyle="1" w:styleId="Balk4Char">
    <w:name w:val="Başlık 4 Char"/>
    <w:basedOn w:val="VarsaylanParagrafYazTipi"/>
    <w:link w:val="Balk4"/>
    <w:rsid w:val="00AF419D"/>
    <w:rPr>
      <w:rFonts w:ascii="Verdana" w:hAnsi="Verdana"/>
      <w:b/>
      <w:sz w:val="28"/>
      <w:szCs w:val="24"/>
      <w:lang w:val="tr-TR" w:eastAsia="tr-TR"/>
    </w:rPr>
  </w:style>
  <w:style w:type="table" w:styleId="TabloKlavuzu">
    <w:name w:val="Table Grid"/>
    <w:basedOn w:val="NormalTablo"/>
    <w:rsid w:val="00EF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67013"/>
    <w:rPr>
      <w:rFonts w:ascii="Lucida Grande" w:hAnsi="Lucida Grande" w:cs="Lucida Grande"/>
      <w:sz w:val="18"/>
      <w:szCs w:val="18"/>
    </w:rPr>
  </w:style>
  <w:style w:type="character" w:customStyle="1" w:styleId="BalonMetniChar">
    <w:name w:val="Balon Metni Char"/>
    <w:basedOn w:val="VarsaylanParagrafYazTipi"/>
    <w:link w:val="BalonMetni"/>
    <w:rsid w:val="00B67013"/>
    <w:rPr>
      <w:rFonts w:ascii="Lucida Grande" w:hAnsi="Lucida Grande" w:cs="Lucida Grande"/>
      <w:sz w:val="18"/>
      <w:szCs w:val="1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86225">
      <w:bodyDiv w:val="1"/>
      <w:marLeft w:val="0"/>
      <w:marRight w:val="0"/>
      <w:marTop w:val="0"/>
      <w:marBottom w:val="0"/>
      <w:divBdr>
        <w:top w:val="none" w:sz="0" w:space="0" w:color="auto"/>
        <w:left w:val="none" w:sz="0" w:space="0" w:color="auto"/>
        <w:bottom w:val="none" w:sz="0" w:space="0" w:color="auto"/>
        <w:right w:val="none" w:sz="0" w:space="0" w:color="auto"/>
      </w:divBdr>
      <w:divsChild>
        <w:div w:id="89594086">
          <w:marLeft w:val="0"/>
          <w:marRight w:val="0"/>
          <w:marTop w:val="0"/>
          <w:marBottom w:val="0"/>
          <w:divBdr>
            <w:top w:val="none" w:sz="0" w:space="0" w:color="auto"/>
            <w:left w:val="none" w:sz="0" w:space="0" w:color="auto"/>
            <w:bottom w:val="none" w:sz="0" w:space="0" w:color="auto"/>
            <w:right w:val="none" w:sz="0" w:space="0" w:color="auto"/>
          </w:divBdr>
        </w:div>
        <w:div w:id="431517348">
          <w:marLeft w:val="0"/>
          <w:marRight w:val="0"/>
          <w:marTop w:val="0"/>
          <w:marBottom w:val="0"/>
          <w:divBdr>
            <w:top w:val="none" w:sz="0" w:space="0" w:color="auto"/>
            <w:left w:val="none" w:sz="0" w:space="0" w:color="auto"/>
            <w:bottom w:val="none" w:sz="0" w:space="0" w:color="auto"/>
            <w:right w:val="none" w:sz="0" w:space="0" w:color="auto"/>
          </w:divBdr>
        </w:div>
        <w:div w:id="519902000">
          <w:marLeft w:val="0"/>
          <w:marRight w:val="0"/>
          <w:marTop w:val="0"/>
          <w:marBottom w:val="0"/>
          <w:divBdr>
            <w:top w:val="none" w:sz="0" w:space="0" w:color="auto"/>
            <w:left w:val="none" w:sz="0" w:space="0" w:color="auto"/>
            <w:bottom w:val="none" w:sz="0" w:space="0" w:color="auto"/>
            <w:right w:val="none" w:sz="0" w:space="0" w:color="auto"/>
          </w:divBdr>
        </w:div>
        <w:div w:id="650983895">
          <w:marLeft w:val="0"/>
          <w:marRight w:val="0"/>
          <w:marTop w:val="0"/>
          <w:marBottom w:val="0"/>
          <w:divBdr>
            <w:top w:val="none" w:sz="0" w:space="0" w:color="auto"/>
            <w:left w:val="none" w:sz="0" w:space="0" w:color="auto"/>
            <w:bottom w:val="none" w:sz="0" w:space="0" w:color="auto"/>
            <w:right w:val="none" w:sz="0" w:space="0" w:color="auto"/>
          </w:divBdr>
        </w:div>
        <w:div w:id="687026462">
          <w:marLeft w:val="0"/>
          <w:marRight w:val="0"/>
          <w:marTop w:val="0"/>
          <w:marBottom w:val="0"/>
          <w:divBdr>
            <w:top w:val="none" w:sz="0" w:space="0" w:color="auto"/>
            <w:left w:val="none" w:sz="0" w:space="0" w:color="auto"/>
            <w:bottom w:val="none" w:sz="0" w:space="0" w:color="auto"/>
            <w:right w:val="none" w:sz="0" w:space="0" w:color="auto"/>
          </w:divBdr>
        </w:div>
        <w:div w:id="990981755">
          <w:marLeft w:val="0"/>
          <w:marRight w:val="0"/>
          <w:marTop w:val="0"/>
          <w:marBottom w:val="0"/>
          <w:divBdr>
            <w:top w:val="none" w:sz="0" w:space="0" w:color="auto"/>
            <w:left w:val="none" w:sz="0" w:space="0" w:color="auto"/>
            <w:bottom w:val="none" w:sz="0" w:space="0" w:color="auto"/>
            <w:right w:val="none" w:sz="0" w:space="0" w:color="auto"/>
          </w:divBdr>
        </w:div>
        <w:div w:id="1064571646">
          <w:marLeft w:val="0"/>
          <w:marRight w:val="0"/>
          <w:marTop w:val="0"/>
          <w:marBottom w:val="0"/>
          <w:divBdr>
            <w:top w:val="none" w:sz="0" w:space="0" w:color="auto"/>
            <w:left w:val="none" w:sz="0" w:space="0" w:color="auto"/>
            <w:bottom w:val="none" w:sz="0" w:space="0" w:color="auto"/>
            <w:right w:val="none" w:sz="0" w:space="0" w:color="auto"/>
          </w:divBdr>
        </w:div>
      </w:divsChild>
    </w:div>
    <w:div w:id="1980526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1685</Words>
  <Characters>9611</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CC</Company>
  <LinksUpToDate>false</LinksUpToDate>
  <CharactersWithSpaces>11274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OZKAN</cp:lastModifiedBy>
  <cp:revision>5</cp:revision>
  <cp:lastPrinted>2012-02-02T07:45:00Z</cp:lastPrinted>
  <dcterms:created xsi:type="dcterms:W3CDTF">2012-09-10T19:01:00Z</dcterms:created>
  <dcterms:modified xsi:type="dcterms:W3CDTF">2012-09-12T06:04:00Z</dcterms:modified>
</cp:coreProperties>
</file>